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  <w:lang w:eastAsia="zh-CN"/>
        </w:rPr>
        <w:t>海淀区文化资源数字化“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  <w:t>揭榜挂帅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  <w:lang w:eastAsia="zh-CN"/>
        </w:rPr>
        <w:t>”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  <w:t>项目申报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  <w:lang w:eastAsia="zh-CN"/>
        </w:rPr>
        <w:t>书</w:t>
      </w:r>
      <w:bookmarkEnd w:id="0"/>
    </w:p>
    <w:p>
      <w:pPr>
        <w:pStyle w:val="2"/>
        <w:adjustRightInd w:val="0"/>
        <w:snapToGrid w:val="0"/>
        <w:spacing w:after="0" w:afterAutospacing="0" w:line="560" w:lineRule="exact"/>
      </w:pPr>
    </w:p>
    <w:p/>
    <w:p>
      <w:pPr>
        <w:pStyle w:val="4"/>
      </w:pPr>
    </w:p>
    <w:p/>
    <w:p>
      <w:pPr>
        <w:widowControl/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1280" w:firstLineChars="40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1280" w:firstLineChars="400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项 目 名 称：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    </w:t>
      </w:r>
    </w:p>
    <w:p>
      <w:pPr>
        <w:widowControl/>
        <w:adjustRightInd w:val="0"/>
        <w:snapToGrid w:val="0"/>
        <w:spacing w:line="560" w:lineRule="exact"/>
        <w:ind w:firstLine="1280" w:firstLineChars="4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实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施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周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期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                                </w:t>
      </w:r>
    </w:p>
    <w:p>
      <w:pPr>
        <w:widowControl/>
        <w:adjustRightInd w:val="0"/>
        <w:snapToGrid w:val="0"/>
        <w:spacing w:line="560" w:lineRule="exact"/>
        <w:ind w:firstLine="1280" w:firstLineChars="4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申 报 单 位：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（盖章）</w:t>
      </w:r>
    </w:p>
    <w:p>
      <w:pPr>
        <w:widowControl/>
        <w:adjustRightInd w:val="0"/>
        <w:snapToGrid w:val="0"/>
        <w:spacing w:line="560" w:lineRule="exact"/>
        <w:ind w:firstLine="1280" w:firstLineChars="400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申 报 日 期：</w:t>
      </w:r>
      <w:r>
        <w:rPr>
          <w:rFonts w:hint="eastAsia" w:ascii="黑体" w:hAnsi="黑体" w:eastAsia="黑体" w:cs="黑体"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黑体" w:eastAsia="黑体" w:cs="黑体"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2022年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月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填报说明：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1.项目申报资料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应根据提纲要求，逐项认真编写，</w:t>
      </w:r>
      <w:r>
        <w:rPr>
          <w:rFonts w:ascii="仿宋_GB2312" w:hAnsi="仿宋_GB2312" w:eastAsia="仿宋_GB2312" w:cs="仿宋_GB2312"/>
          <w:sz w:val="32"/>
          <w:szCs w:val="32"/>
        </w:rPr>
        <w:t>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ascii="仿宋_GB2312" w:hAnsi="仿宋_GB2312" w:eastAsia="仿宋_GB2312" w:cs="仿宋_GB2312"/>
          <w:sz w:val="32"/>
          <w:szCs w:val="32"/>
        </w:rPr>
        <w:t>注明项目申报单位全称，全部资料要求电子版文件与纸质版文件顺序对应，且内容须严格保持一致；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2.项目资料制作要求：电子版报告部分要求使用word格式，所有涉及资金及其明细的材料表格一律使用excel格式；图片格式为JPG 或JPEG，音频文件的格式应为WAV或MP3，视频文件的格式应为MOV、AVI、FLV或MP4，要求图像完整清晰，声音、字幕匹配。纸质材料胶装打印（正文部分用四号宋体，单倍行距，A4纸双面打印、一式两份，相关附件材料按清单编号顺序排列，并用彩页纸隔开），签字盖章（申报材料骑缝以及复印件均须加盖公章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基本情况</w:t>
      </w:r>
    </w:p>
    <w:tbl>
      <w:tblPr>
        <w:tblStyle w:val="5"/>
        <w:tblW w:w="9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670"/>
        <w:gridCol w:w="2625"/>
        <w:gridCol w:w="2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民营企业□              国有企业□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事业单位□              其它□（请注明）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联合申报单位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单位1、单位2、单位3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牵头单位简介及近三年在相关领域取得的主要成果和获奖情况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合作单位、组织分工及主要负责人简要情况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包括但不限于企业成立时间、注册资本、近一年营业收入，任务分工情况，主要负责人技术、管理等水平的奖励、头衔等，及近期取得的标志性成果。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项目申报书提纲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一、揭榜依据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国内外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水平和发展趋势；经济建设和社会发展需求；科学技术价值、特色和创新点。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2.已有技术积累和技术条件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项目单位已有的研究基础和设施、技术条件和已取得的知识产权情况等。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及预期达成目标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包括对项目完成进度的预期以及完成指标的预期等。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，拟采用的解决方案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主要包括技术方案与技术路线、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方案先进性评估等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2.项目实施将面临的难点、风险及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规避方案。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3.项目创新点（描述项目预期可交付成果的创新点）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1.项目负责人及团队成员履历及能力评价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2.项目实施的可行性分析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（包括资金落实、牵头单位和合作单位出资情况，开始时间，结束时间、该阶段项目投资金额、项目累计形象进度，关键里程碑节点等）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1"/>
        <w:textAlignment w:val="auto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eastAsia="zh-CN"/>
        </w:rPr>
        <w:t>经济社会效益分析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项目成果形式，以及项目完成后的经济社会效益分析及成果推广方案。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项目预算明细及投入情况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1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180"/>
        <w:gridCol w:w="932"/>
        <w:gridCol w:w="1137"/>
        <w:gridCol w:w="1875"/>
        <w:gridCol w:w="2116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所需经费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计算依据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1.硬件设备费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（1）购置设备费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（2）设备改造与租赁费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......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2.人工成本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3.外包服务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.......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0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项目绩效目标表</w:t>
      </w:r>
    </w:p>
    <w:tbl>
      <w:tblPr>
        <w:tblStyle w:val="5"/>
        <w:tblW w:w="16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6"/>
        <w:gridCol w:w="1487"/>
        <w:gridCol w:w="2713"/>
        <w:gridCol w:w="2128"/>
        <w:gridCol w:w="712"/>
        <w:gridCol w:w="1487"/>
        <w:gridCol w:w="1511"/>
        <w:gridCol w:w="1349"/>
        <w:gridCol w:w="3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项目预算总额（万元）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已支出资金总额（万元）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8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中期已实现目标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目标3：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三级指标（指标内容）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三级指标（指标内容）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  期  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指标1：XX子项目数量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  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已完成数量指标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指标1：完成XX子项目数量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指标1：XX子项预期质量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已完成质量指标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指标1：XX子项完成质量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指标1：XX子项预期进度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指标1：XX子项完成进度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指标1：XX子项预算金额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已完成成本指标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指标1：XX子项支出金额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  期  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指标1：社会效益</w:t>
            </w:r>
          </w:p>
        </w:tc>
        <w:tc>
          <w:tcPr>
            <w:tcW w:w="10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促进...，产生...效益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指标2：经济效益</w:t>
            </w:r>
          </w:p>
        </w:tc>
        <w:tc>
          <w:tcPr>
            <w:tcW w:w="10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实现...，数据目标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037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47F22"/>
    <w:rsid w:val="4BB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2022-10-24T08:23:00Z</dcterms:created>
  <dc:creator>WPS_1540258842</dc:creator>
  <cp:lastModifiedBy>WPS_1540258842</cp:lastModifiedBy>
  <dcterms:modified xsi:type="dcterms:W3CDTF">2022-10-24T08:24:34Z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