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D3D31" w14:textId="77777777" w:rsidR="00070A2A" w:rsidRDefault="00070A2A" w:rsidP="00070A2A">
      <w:pPr>
        <w:jc w:val="center"/>
        <w:rPr>
          <w:sz w:val="32"/>
          <w:szCs w:val="32"/>
        </w:rPr>
      </w:pPr>
    </w:p>
    <w:p w14:paraId="4B918B0B" w14:textId="77777777" w:rsidR="00070A2A" w:rsidRDefault="00070A2A" w:rsidP="00070A2A">
      <w:pPr>
        <w:jc w:val="center"/>
        <w:rPr>
          <w:sz w:val="32"/>
          <w:szCs w:val="32"/>
        </w:rPr>
      </w:pPr>
    </w:p>
    <w:p w14:paraId="299003C8" w14:textId="77777777" w:rsidR="00070A2A" w:rsidRDefault="00070A2A" w:rsidP="00070A2A">
      <w:pPr>
        <w:jc w:val="center"/>
        <w:rPr>
          <w:sz w:val="32"/>
          <w:szCs w:val="32"/>
        </w:rPr>
      </w:pPr>
    </w:p>
    <w:p w14:paraId="14EDE0E2" w14:textId="77777777" w:rsidR="00070A2A" w:rsidRDefault="00070A2A" w:rsidP="00070A2A">
      <w:pPr>
        <w:jc w:val="center"/>
        <w:rPr>
          <w:sz w:val="32"/>
          <w:szCs w:val="32"/>
        </w:rPr>
      </w:pPr>
    </w:p>
    <w:p w14:paraId="04D8EDAF" w14:textId="77777777" w:rsidR="00070A2A" w:rsidRPr="003D6B9E" w:rsidRDefault="00070A2A" w:rsidP="00070A2A">
      <w:pPr>
        <w:jc w:val="center"/>
        <w:rPr>
          <w:b/>
          <w:sz w:val="36"/>
          <w:szCs w:val="36"/>
        </w:rPr>
      </w:pPr>
      <w:r w:rsidRPr="003D6B9E">
        <w:rPr>
          <w:rFonts w:hint="eastAsia"/>
          <w:b/>
          <w:sz w:val="36"/>
          <w:szCs w:val="36"/>
        </w:rPr>
        <w:t>北京市海淀区公共资源交易</w:t>
      </w:r>
    </w:p>
    <w:p w14:paraId="1123132A" w14:textId="59F02690" w:rsidR="00070A2A" w:rsidRDefault="00070A2A" w:rsidP="00070A2A">
      <w:pPr>
        <w:jc w:val="center"/>
        <w:rPr>
          <w:b/>
          <w:sz w:val="36"/>
          <w:szCs w:val="36"/>
        </w:rPr>
      </w:pPr>
      <w:r w:rsidRPr="003D6B9E">
        <w:rPr>
          <w:rFonts w:hint="eastAsia"/>
          <w:b/>
          <w:sz w:val="36"/>
          <w:szCs w:val="36"/>
        </w:rPr>
        <w:t>一网式办理</w:t>
      </w:r>
      <w:r w:rsidR="00B7201A">
        <w:rPr>
          <w:rFonts w:hint="eastAsia"/>
          <w:b/>
          <w:sz w:val="36"/>
          <w:szCs w:val="36"/>
        </w:rPr>
        <w:t>服务</w:t>
      </w:r>
      <w:r w:rsidR="00B7201A">
        <w:rPr>
          <w:b/>
          <w:sz w:val="36"/>
          <w:szCs w:val="36"/>
        </w:rPr>
        <w:t>平台</w:t>
      </w:r>
      <w:r w:rsidRPr="003D6B9E">
        <w:rPr>
          <w:rFonts w:hint="eastAsia"/>
          <w:b/>
          <w:sz w:val="36"/>
          <w:szCs w:val="36"/>
        </w:rPr>
        <w:t>操作手册</w:t>
      </w:r>
    </w:p>
    <w:p w14:paraId="09A2FBC4" w14:textId="77777777" w:rsidR="00070A2A" w:rsidRDefault="00070A2A" w:rsidP="00070A2A">
      <w:pPr>
        <w:jc w:val="center"/>
        <w:rPr>
          <w:b/>
          <w:sz w:val="32"/>
          <w:szCs w:val="32"/>
        </w:rPr>
      </w:pPr>
      <w:r>
        <w:rPr>
          <w:rFonts w:hint="eastAsia"/>
          <w:b/>
          <w:sz w:val="32"/>
          <w:szCs w:val="32"/>
        </w:rPr>
        <w:t>（</w:t>
      </w:r>
      <w:r w:rsidR="002E2F60">
        <w:rPr>
          <w:rFonts w:hint="eastAsia"/>
          <w:b/>
          <w:sz w:val="32"/>
          <w:szCs w:val="32"/>
        </w:rPr>
        <w:t>供应</w:t>
      </w:r>
      <w:r w:rsidR="00985F46">
        <w:rPr>
          <w:rFonts w:hint="eastAsia"/>
          <w:b/>
          <w:sz w:val="32"/>
          <w:szCs w:val="32"/>
        </w:rPr>
        <w:t>商</w:t>
      </w:r>
      <w:r>
        <w:rPr>
          <w:rFonts w:hint="eastAsia"/>
          <w:b/>
          <w:sz w:val="32"/>
          <w:szCs w:val="32"/>
        </w:rPr>
        <w:t>）</w:t>
      </w:r>
    </w:p>
    <w:p w14:paraId="4CA148F2" w14:textId="77777777" w:rsidR="00070A2A" w:rsidRPr="002E2F60" w:rsidRDefault="00070A2A" w:rsidP="00070A2A">
      <w:pPr>
        <w:jc w:val="center"/>
        <w:rPr>
          <w:b/>
          <w:sz w:val="32"/>
          <w:szCs w:val="32"/>
        </w:rPr>
      </w:pPr>
    </w:p>
    <w:p w14:paraId="62785556" w14:textId="77777777" w:rsidR="00070A2A" w:rsidRDefault="00070A2A" w:rsidP="00070A2A">
      <w:pPr>
        <w:jc w:val="center"/>
        <w:rPr>
          <w:b/>
          <w:sz w:val="32"/>
          <w:szCs w:val="32"/>
        </w:rPr>
      </w:pPr>
    </w:p>
    <w:p w14:paraId="3D6EB3E3" w14:textId="77777777" w:rsidR="00070A2A" w:rsidRDefault="00070A2A" w:rsidP="00070A2A">
      <w:pPr>
        <w:jc w:val="center"/>
        <w:rPr>
          <w:b/>
          <w:sz w:val="32"/>
          <w:szCs w:val="32"/>
        </w:rPr>
      </w:pPr>
    </w:p>
    <w:p w14:paraId="5AF7D7AA" w14:textId="77777777" w:rsidR="00070A2A" w:rsidRDefault="00070A2A" w:rsidP="00070A2A">
      <w:pPr>
        <w:jc w:val="center"/>
        <w:rPr>
          <w:b/>
          <w:sz w:val="32"/>
          <w:szCs w:val="32"/>
        </w:rPr>
      </w:pPr>
    </w:p>
    <w:p w14:paraId="71198A8B" w14:textId="77777777" w:rsidR="00070A2A" w:rsidRDefault="00070A2A" w:rsidP="00070A2A">
      <w:pPr>
        <w:jc w:val="center"/>
        <w:rPr>
          <w:b/>
          <w:sz w:val="32"/>
          <w:szCs w:val="32"/>
        </w:rPr>
      </w:pPr>
    </w:p>
    <w:p w14:paraId="7BE4E503" w14:textId="77777777" w:rsidR="00070A2A" w:rsidRDefault="00070A2A" w:rsidP="00070A2A">
      <w:pPr>
        <w:jc w:val="center"/>
        <w:rPr>
          <w:b/>
          <w:sz w:val="32"/>
          <w:szCs w:val="32"/>
        </w:rPr>
      </w:pPr>
    </w:p>
    <w:p w14:paraId="1732A14C" w14:textId="77777777" w:rsidR="00070A2A" w:rsidRDefault="00070A2A" w:rsidP="00070A2A">
      <w:pPr>
        <w:jc w:val="center"/>
        <w:rPr>
          <w:b/>
          <w:sz w:val="32"/>
          <w:szCs w:val="32"/>
        </w:rPr>
      </w:pPr>
    </w:p>
    <w:p w14:paraId="0C62A82B" w14:textId="77777777" w:rsidR="00070A2A" w:rsidRDefault="00070A2A" w:rsidP="00070A2A">
      <w:pPr>
        <w:jc w:val="center"/>
        <w:rPr>
          <w:b/>
          <w:sz w:val="32"/>
          <w:szCs w:val="32"/>
        </w:rPr>
      </w:pPr>
    </w:p>
    <w:p w14:paraId="3FDA3F01" w14:textId="77777777" w:rsidR="00070A2A" w:rsidRDefault="00070A2A" w:rsidP="00070A2A">
      <w:pPr>
        <w:jc w:val="center"/>
        <w:rPr>
          <w:b/>
          <w:sz w:val="32"/>
          <w:szCs w:val="32"/>
        </w:rPr>
      </w:pPr>
    </w:p>
    <w:p w14:paraId="32AFEAD9" w14:textId="77777777" w:rsidR="00070A2A" w:rsidRDefault="00070A2A" w:rsidP="00070A2A">
      <w:pPr>
        <w:jc w:val="center"/>
        <w:rPr>
          <w:b/>
          <w:sz w:val="32"/>
          <w:szCs w:val="32"/>
        </w:rPr>
      </w:pPr>
    </w:p>
    <w:p w14:paraId="21D14660" w14:textId="77777777" w:rsidR="00070A2A" w:rsidRPr="001754AB" w:rsidRDefault="00070A2A" w:rsidP="00070A2A">
      <w:pPr>
        <w:adjustRightInd w:val="0"/>
        <w:snapToGrid w:val="0"/>
        <w:spacing w:line="560" w:lineRule="exact"/>
        <w:jc w:val="center"/>
        <w:rPr>
          <w:rFonts w:ascii="仿宋_GB2312" w:eastAsia="仿宋_GB2312"/>
          <w:sz w:val="32"/>
          <w:szCs w:val="32"/>
        </w:rPr>
      </w:pPr>
      <w:r w:rsidRPr="006B2064">
        <w:rPr>
          <w:rFonts w:ascii="仿宋_GB2312" w:eastAsia="仿宋_GB2312" w:hint="eastAsia"/>
          <w:sz w:val="32"/>
          <w:szCs w:val="32"/>
        </w:rPr>
        <w:t>海淀区</w:t>
      </w:r>
      <w:r w:rsidRPr="006B2064">
        <w:rPr>
          <w:rFonts w:ascii="仿宋_GB2312" w:eastAsia="仿宋_GB2312"/>
          <w:sz w:val="32"/>
          <w:szCs w:val="32"/>
        </w:rPr>
        <w:t>公</w:t>
      </w:r>
      <w:r w:rsidRPr="001754AB">
        <w:rPr>
          <w:rFonts w:ascii="仿宋_GB2312" w:eastAsia="仿宋_GB2312"/>
          <w:sz w:val="32"/>
          <w:szCs w:val="32"/>
        </w:rPr>
        <w:t>共资源交易中心</w:t>
      </w:r>
    </w:p>
    <w:p w14:paraId="7485858C" w14:textId="17090417" w:rsidR="00070A2A" w:rsidRPr="000B388D" w:rsidRDefault="00070A2A" w:rsidP="00070A2A">
      <w:pPr>
        <w:spacing w:line="560" w:lineRule="exact"/>
        <w:jc w:val="center"/>
        <w:rPr>
          <w:rFonts w:ascii="仿宋_GB2312" w:eastAsia="仿宋_GB2312"/>
          <w:sz w:val="32"/>
          <w:szCs w:val="32"/>
        </w:rPr>
      </w:pPr>
      <w:r w:rsidRPr="001754AB">
        <w:rPr>
          <w:rFonts w:ascii="仿宋_GB2312" w:eastAsia="仿宋_GB2312" w:hint="eastAsia"/>
          <w:sz w:val="32"/>
          <w:szCs w:val="32"/>
        </w:rPr>
        <w:t>202</w:t>
      </w:r>
      <w:r w:rsidR="00B13163">
        <w:rPr>
          <w:rFonts w:ascii="仿宋_GB2312" w:eastAsia="仿宋_GB2312"/>
          <w:sz w:val="32"/>
          <w:szCs w:val="32"/>
        </w:rPr>
        <w:t>1</w:t>
      </w:r>
      <w:r w:rsidRPr="001754AB">
        <w:rPr>
          <w:rFonts w:ascii="仿宋_GB2312" w:eastAsia="仿宋_GB2312" w:hint="eastAsia"/>
          <w:sz w:val="32"/>
          <w:szCs w:val="32"/>
        </w:rPr>
        <w:t>年</w:t>
      </w:r>
      <w:r w:rsidR="00540BDF">
        <w:rPr>
          <w:rFonts w:ascii="仿宋_GB2312" w:eastAsia="仿宋_GB2312"/>
          <w:sz w:val="32"/>
          <w:szCs w:val="32"/>
        </w:rPr>
        <w:t>3</w:t>
      </w:r>
      <w:r w:rsidRPr="001754AB">
        <w:rPr>
          <w:rFonts w:ascii="仿宋_GB2312" w:eastAsia="仿宋_GB2312" w:hint="eastAsia"/>
          <w:sz w:val="32"/>
          <w:szCs w:val="32"/>
        </w:rPr>
        <w:t>月</w:t>
      </w:r>
    </w:p>
    <w:p w14:paraId="4161404C" w14:textId="77777777" w:rsidR="00070A2A" w:rsidRDefault="00070A2A" w:rsidP="00070A2A">
      <w:pPr>
        <w:jc w:val="center"/>
        <w:rPr>
          <w:sz w:val="32"/>
          <w:szCs w:val="32"/>
        </w:rPr>
      </w:pPr>
    </w:p>
    <w:p w14:paraId="4AEC87F0" w14:textId="77777777" w:rsidR="00070A2A" w:rsidRDefault="00070A2A" w:rsidP="00070A2A">
      <w:pPr>
        <w:jc w:val="center"/>
        <w:rPr>
          <w:sz w:val="32"/>
          <w:szCs w:val="32"/>
        </w:rPr>
      </w:pPr>
    </w:p>
    <w:p w14:paraId="6F27E457" w14:textId="77777777" w:rsidR="00070A2A" w:rsidRDefault="00070A2A" w:rsidP="00070A2A">
      <w:pPr>
        <w:jc w:val="center"/>
        <w:rPr>
          <w:sz w:val="32"/>
          <w:szCs w:val="32"/>
        </w:rPr>
      </w:pPr>
    </w:p>
    <w:p w14:paraId="193E3022" w14:textId="236A55C4" w:rsidR="00B7201A" w:rsidRPr="00B7201A" w:rsidRDefault="00B7201A" w:rsidP="00B7201A">
      <w:pPr>
        <w:pStyle w:val="2"/>
        <w:ind w:firstLineChars="200" w:firstLine="640"/>
        <w:rPr>
          <w:b w:val="0"/>
        </w:rPr>
      </w:pPr>
      <w:r w:rsidRPr="00332502">
        <w:rPr>
          <w:rFonts w:hint="eastAsia"/>
          <w:b w:val="0"/>
        </w:rPr>
        <w:t>海淀区公共资源交易一网式办理服务平台</w:t>
      </w:r>
      <w:r w:rsidRPr="00332502">
        <w:rPr>
          <w:b w:val="0"/>
        </w:rPr>
        <w:t>立足</w:t>
      </w:r>
      <w:r>
        <w:rPr>
          <w:rFonts w:hint="eastAsia"/>
          <w:b w:val="0"/>
        </w:rPr>
        <w:t>公共</w:t>
      </w:r>
      <w:r>
        <w:rPr>
          <w:b w:val="0"/>
        </w:rPr>
        <w:t>资源</w:t>
      </w:r>
      <w:r w:rsidRPr="00332502">
        <w:rPr>
          <w:b w:val="0"/>
        </w:rPr>
        <w:t>服务职能，提供通用服务事项办理、交易信息集合呈现和各交易系统链接</w:t>
      </w:r>
      <w:r>
        <w:rPr>
          <w:rFonts w:hint="eastAsia"/>
          <w:b w:val="0"/>
        </w:rPr>
        <w:t>等</w:t>
      </w:r>
      <w:r>
        <w:rPr>
          <w:b w:val="0"/>
        </w:rPr>
        <w:t>功能</w:t>
      </w:r>
      <w:r w:rsidRPr="00332502">
        <w:rPr>
          <w:b w:val="0"/>
        </w:rPr>
        <w:t>。</w:t>
      </w:r>
      <w:r>
        <w:rPr>
          <w:rFonts w:hint="eastAsia"/>
          <w:b w:val="0"/>
        </w:rPr>
        <w:t>旨在</w:t>
      </w:r>
      <w:r w:rsidRPr="00332502">
        <w:rPr>
          <w:b w:val="0"/>
        </w:rPr>
        <w:t>为</w:t>
      </w:r>
      <w:r>
        <w:rPr>
          <w:rFonts w:hint="eastAsia"/>
          <w:b w:val="0"/>
        </w:rPr>
        <w:t>全区</w:t>
      </w:r>
      <w:r w:rsidRPr="00332502">
        <w:rPr>
          <w:b w:val="0"/>
        </w:rPr>
        <w:t>交易主体打造公共资源交易</w:t>
      </w:r>
      <w:r>
        <w:rPr>
          <w:rFonts w:hint="eastAsia"/>
          <w:b w:val="0"/>
        </w:rPr>
        <w:t>的</w:t>
      </w:r>
      <w:r w:rsidRPr="00332502">
        <w:rPr>
          <w:b w:val="0"/>
        </w:rPr>
        <w:t>统一登录入口、统一服务门户。</w:t>
      </w:r>
    </w:p>
    <w:p w14:paraId="39D5BB92" w14:textId="02EB5590" w:rsidR="00974318" w:rsidRDefault="00974318" w:rsidP="00974318">
      <w:pPr>
        <w:pStyle w:val="2"/>
      </w:pPr>
      <w:r>
        <w:rPr>
          <w:rFonts w:hint="eastAsia"/>
        </w:rPr>
        <w:t>一、登录系统</w:t>
      </w:r>
    </w:p>
    <w:p w14:paraId="5CDCE3B8" w14:textId="77777777" w:rsidR="004E3A8B" w:rsidRDefault="004E3A8B" w:rsidP="004E3A8B">
      <w:pPr>
        <w:tabs>
          <w:tab w:val="left" w:pos="827"/>
        </w:tabs>
        <w:ind w:firstLineChars="200" w:firstLine="560"/>
        <w:jc w:val="left"/>
        <w:rPr>
          <w:sz w:val="28"/>
          <w:szCs w:val="28"/>
        </w:rPr>
      </w:pPr>
      <w:r>
        <w:rPr>
          <w:rFonts w:hint="eastAsia"/>
          <w:sz w:val="28"/>
          <w:szCs w:val="28"/>
        </w:rPr>
        <w:t>进入</w:t>
      </w:r>
      <w:r w:rsidRPr="003F65DE">
        <w:rPr>
          <w:rFonts w:hint="eastAsia"/>
          <w:sz w:val="28"/>
          <w:szCs w:val="28"/>
        </w:rPr>
        <w:t>北京市海淀区公共资源交易</w:t>
      </w:r>
      <w:r>
        <w:rPr>
          <w:rFonts w:hint="eastAsia"/>
          <w:sz w:val="28"/>
          <w:szCs w:val="28"/>
        </w:rPr>
        <w:t>分平台</w:t>
      </w:r>
      <w:r w:rsidRPr="003F65DE">
        <w:rPr>
          <w:rFonts w:hint="eastAsia"/>
          <w:sz w:val="28"/>
          <w:szCs w:val="28"/>
        </w:rPr>
        <w:t>一网式办理</w:t>
      </w:r>
      <w:r>
        <w:rPr>
          <w:rFonts w:hint="eastAsia"/>
          <w:sz w:val="28"/>
          <w:szCs w:val="28"/>
        </w:rPr>
        <w:t>服务</w:t>
      </w:r>
      <w:r w:rsidRPr="003F65DE">
        <w:rPr>
          <w:rFonts w:hint="eastAsia"/>
          <w:sz w:val="28"/>
          <w:szCs w:val="28"/>
        </w:rPr>
        <w:t>平台，</w:t>
      </w:r>
      <w:r>
        <w:rPr>
          <w:rFonts w:hint="eastAsia"/>
          <w:sz w:val="28"/>
          <w:szCs w:val="28"/>
        </w:rPr>
        <w:t>用户可以自行选择登录方式，支持密码登录、扫码登录、C</w:t>
      </w:r>
      <w:r>
        <w:rPr>
          <w:sz w:val="28"/>
          <w:szCs w:val="28"/>
        </w:rPr>
        <w:t>A</w:t>
      </w:r>
      <w:r>
        <w:rPr>
          <w:rFonts w:hint="eastAsia"/>
          <w:sz w:val="28"/>
          <w:szCs w:val="28"/>
        </w:rPr>
        <w:t>锁登录三种登录方式。</w:t>
      </w:r>
    </w:p>
    <w:p w14:paraId="2118ECC0" w14:textId="77777777" w:rsidR="004E3A8B" w:rsidRPr="003F65DE" w:rsidRDefault="004E3A8B" w:rsidP="004E3A8B">
      <w:pPr>
        <w:tabs>
          <w:tab w:val="left" w:pos="827"/>
        </w:tabs>
        <w:ind w:firstLineChars="200" w:firstLine="560"/>
        <w:jc w:val="left"/>
        <w:rPr>
          <w:sz w:val="28"/>
          <w:szCs w:val="28"/>
        </w:rPr>
      </w:pPr>
      <w:r>
        <w:rPr>
          <w:rFonts w:hint="eastAsia"/>
          <w:sz w:val="28"/>
          <w:szCs w:val="28"/>
        </w:rPr>
        <w:t>选择密码登录用户</w:t>
      </w:r>
      <w:r w:rsidRPr="003F65DE">
        <w:rPr>
          <w:rFonts w:hint="eastAsia"/>
          <w:sz w:val="28"/>
          <w:szCs w:val="28"/>
        </w:rPr>
        <w:t>输入</w:t>
      </w:r>
      <w:r>
        <w:rPr>
          <w:rFonts w:hint="eastAsia"/>
          <w:sz w:val="28"/>
          <w:szCs w:val="28"/>
        </w:rPr>
        <w:t>用户名、</w:t>
      </w:r>
      <w:r w:rsidRPr="003F65DE">
        <w:rPr>
          <w:rFonts w:hint="eastAsia"/>
          <w:sz w:val="28"/>
          <w:szCs w:val="28"/>
        </w:rPr>
        <w:t>密码</w:t>
      </w:r>
      <w:r>
        <w:rPr>
          <w:rFonts w:hint="eastAsia"/>
          <w:sz w:val="28"/>
          <w:szCs w:val="28"/>
        </w:rPr>
        <w:t>、验证码</w:t>
      </w:r>
      <w:r w:rsidRPr="003F65DE">
        <w:rPr>
          <w:rFonts w:hint="eastAsia"/>
          <w:sz w:val="28"/>
          <w:szCs w:val="28"/>
        </w:rPr>
        <w:t>登陆</w:t>
      </w:r>
      <w:r>
        <w:rPr>
          <w:rFonts w:hint="eastAsia"/>
          <w:sz w:val="28"/>
          <w:szCs w:val="28"/>
        </w:rPr>
        <w:t>系统；选择扫码登录用户，需绑定移动</w:t>
      </w:r>
      <w:r>
        <w:rPr>
          <w:sz w:val="28"/>
          <w:szCs w:val="28"/>
        </w:rPr>
        <w:t>CA</w:t>
      </w:r>
      <w:r>
        <w:rPr>
          <w:rFonts w:hint="eastAsia"/>
          <w:sz w:val="28"/>
          <w:szCs w:val="28"/>
        </w:rPr>
        <w:t>锁后，使用A</w:t>
      </w:r>
      <w:r>
        <w:rPr>
          <w:sz w:val="28"/>
          <w:szCs w:val="28"/>
        </w:rPr>
        <w:t>PP</w:t>
      </w:r>
      <w:r>
        <w:rPr>
          <w:rFonts w:hint="eastAsia"/>
          <w:sz w:val="28"/>
          <w:szCs w:val="28"/>
        </w:rPr>
        <w:t>进行扫码登录系统；选择C</w:t>
      </w:r>
      <w:r>
        <w:rPr>
          <w:sz w:val="28"/>
          <w:szCs w:val="28"/>
        </w:rPr>
        <w:t>A</w:t>
      </w:r>
      <w:r>
        <w:rPr>
          <w:rFonts w:hint="eastAsia"/>
          <w:sz w:val="28"/>
          <w:szCs w:val="28"/>
        </w:rPr>
        <w:t>锁登录用户，需绑定实体C</w:t>
      </w:r>
      <w:r>
        <w:rPr>
          <w:sz w:val="28"/>
          <w:szCs w:val="28"/>
        </w:rPr>
        <w:t>A</w:t>
      </w:r>
      <w:r>
        <w:rPr>
          <w:rFonts w:hint="eastAsia"/>
          <w:sz w:val="28"/>
          <w:szCs w:val="28"/>
        </w:rPr>
        <w:t>锁后，插锁并输入锁密码进行登录系统。</w:t>
      </w:r>
      <w:r w:rsidRPr="003F65DE">
        <w:rPr>
          <w:rFonts w:hint="eastAsia"/>
          <w:sz w:val="28"/>
          <w:szCs w:val="28"/>
        </w:rPr>
        <w:t>如下图所示：</w:t>
      </w:r>
    </w:p>
    <w:p w14:paraId="0EE44377" w14:textId="77777777" w:rsidR="00974318" w:rsidRPr="003F65DE" w:rsidRDefault="00974318" w:rsidP="00974318">
      <w:pPr>
        <w:tabs>
          <w:tab w:val="left" w:pos="827"/>
        </w:tabs>
        <w:jc w:val="left"/>
        <w:rPr>
          <w:noProof/>
          <w:sz w:val="28"/>
          <w:szCs w:val="28"/>
        </w:rPr>
      </w:pPr>
      <w:r>
        <w:rPr>
          <w:noProof/>
        </w:rPr>
        <w:drawing>
          <wp:inline distT="0" distB="0" distL="0" distR="0" wp14:anchorId="319EE99A" wp14:editId="38748C31">
            <wp:extent cx="5274310" cy="24174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417445"/>
                    </a:xfrm>
                    <a:prstGeom prst="rect">
                      <a:avLst/>
                    </a:prstGeom>
                  </pic:spPr>
                </pic:pic>
              </a:graphicData>
            </a:graphic>
          </wp:inline>
        </w:drawing>
      </w:r>
    </w:p>
    <w:p w14:paraId="4D1D1F9F" w14:textId="27029D81" w:rsidR="00764301" w:rsidRDefault="00764301">
      <w:pPr>
        <w:pStyle w:val="2"/>
      </w:pPr>
      <w:bookmarkStart w:id="0" w:name="_Hlk65573254"/>
      <w:r>
        <w:rPr>
          <w:rFonts w:hint="eastAsia"/>
        </w:rPr>
        <w:lastRenderedPageBreak/>
        <w:t>二、信息维护</w:t>
      </w:r>
    </w:p>
    <w:p w14:paraId="2A6122B9" w14:textId="388E9BF4" w:rsidR="00764301" w:rsidRPr="00764301" w:rsidRDefault="004E3A8B" w:rsidP="004E3A8B">
      <w:pPr>
        <w:ind w:firstLineChars="200" w:firstLine="560"/>
        <w:rPr>
          <w:sz w:val="28"/>
          <w:szCs w:val="28"/>
        </w:rPr>
      </w:pPr>
      <w:r>
        <w:rPr>
          <w:rFonts w:hint="eastAsia"/>
          <w:sz w:val="28"/>
          <w:szCs w:val="28"/>
        </w:rPr>
        <w:t>管理员</w:t>
      </w:r>
      <w:r w:rsidR="00764301" w:rsidRPr="00764301">
        <w:rPr>
          <w:rFonts w:hint="eastAsia"/>
          <w:sz w:val="28"/>
          <w:szCs w:val="28"/>
        </w:rPr>
        <w:t>登陆后</w:t>
      </w:r>
      <w:r w:rsidR="009D77AF">
        <w:rPr>
          <w:rFonts w:hint="eastAsia"/>
          <w:sz w:val="28"/>
          <w:szCs w:val="28"/>
        </w:rPr>
        <w:t>默认身份为“主体维护人员”（右上角可见），</w:t>
      </w:r>
      <w:r w:rsidR="00764301" w:rsidRPr="00764301">
        <w:rPr>
          <w:rFonts w:hint="eastAsia"/>
          <w:sz w:val="28"/>
          <w:szCs w:val="28"/>
        </w:rPr>
        <w:t>主工作台显示个人信息及ca锁绑定信息，如下图</w:t>
      </w:r>
      <w:r w:rsidR="00764301">
        <w:rPr>
          <w:rFonts w:hint="eastAsia"/>
          <w:sz w:val="28"/>
          <w:szCs w:val="28"/>
        </w:rPr>
        <w:t>：</w:t>
      </w:r>
    </w:p>
    <w:p w14:paraId="2E4CDEAE" w14:textId="6382AF85" w:rsidR="00764301" w:rsidRDefault="00764301" w:rsidP="00764301">
      <w:r>
        <w:rPr>
          <w:noProof/>
        </w:rPr>
        <w:drawing>
          <wp:inline distT="0" distB="0" distL="0" distR="0" wp14:anchorId="33F65E45" wp14:editId="606B0C75">
            <wp:extent cx="5274310" cy="209867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098675"/>
                    </a:xfrm>
                    <a:prstGeom prst="rect">
                      <a:avLst/>
                    </a:prstGeom>
                  </pic:spPr>
                </pic:pic>
              </a:graphicData>
            </a:graphic>
          </wp:inline>
        </w:drawing>
      </w:r>
    </w:p>
    <w:p w14:paraId="2794651F" w14:textId="158054AB" w:rsidR="00FF07D0" w:rsidRPr="002C071C" w:rsidRDefault="00FF07D0" w:rsidP="004E3A8B">
      <w:pPr>
        <w:ind w:firstLineChars="200" w:firstLine="560"/>
        <w:rPr>
          <w:sz w:val="28"/>
          <w:szCs w:val="28"/>
        </w:rPr>
      </w:pPr>
      <w:r w:rsidRPr="002C071C">
        <w:rPr>
          <w:rFonts w:hint="eastAsia"/>
          <w:sz w:val="28"/>
          <w:szCs w:val="28"/>
        </w:rPr>
        <w:t>点击页面左侧企业基本信息、副用户</w:t>
      </w:r>
      <w:r w:rsidR="004E3A8B">
        <w:rPr>
          <w:rFonts w:hint="eastAsia"/>
          <w:sz w:val="28"/>
          <w:szCs w:val="28"/>
        </w:rPr>
        <w:t>管理</w:t>
      </w:r>
      <w:r w:rsidRPr="002C071C">
        <w:rPr>
          <w:rFonts w:hint="eastAsia"/>
          <w:sz w:val="28"/>
          <w:szCs w:val="28"/>
        </w:rPr>
        <w:t>、个人信息维护，分别可以跳转到对应界面维护相关信息，如下：</w:t>
      </w:r>
    </w:p>
    <w:p w14:paraId="2D400B65" w14:textId="1B5E844E" w:rsidR="00FF07D0" w:rsidRDefault="00FF07D0" w:rsidP="00764301">
      <w:pPr>
        <w:rPr>
          <w:sz w:val="28"/>
          <w:szCs w:val="28"/>
        </w:rPr>
      </w:pPr>
      <w:r w:rsidRPr="002C071C">
        <w:rPr>
          <w:rFonts w:hint="eastAsia"/>
          <w:sz w:val="28"/>
          <w:szCs w:val="28"/>
        </w:rPr>
        <w:t>企业基本信息的维护：</w:t>
      </w:r>
    </w:p>
    <w:p w14:paraId="1406539E" w14:textId="16A5E750" w:rsidR="004E3A8B" w:rsidRPr="004E3A8B" w:rsidRDefault="004E3A8B" w:rsidP="00764301">
      <w:pPr>
        <w:rPr>
          <w:sz w:val="28"/>
          <w:szCs w:val="28"/>
        </w:rPr>
      </w:pPr>
      <w:r>
        <w:rPr>
          <w:rFonts w:hint="eastAsia"/>
          <w:sz w:val="28"/>
          <w:szCs w:val="28"/>
        </w:rPr>
        <w:t xml:space="preserve"> </w:t>
      </w:r>
      <w:r>
        <w:rPr>
          <w:sz w:val="28"/>
          <w:szCs w:val="28"/>
        </w:rPr>
        <w:t xml:space="preserve">   </w:t>
      </w:r>
      <w:r>
        <w:rPr>
          <w:rFonts w:hint="eastAsia"/>
          <w:sz w:val="28"/>
          <w:szCs w:val="28"/>
        </w:rPr>
        <w:t>支持用户维护企业基本信息、绑定实体C</w:t>
      </w:r>
      <w:r>
        <w:rPr>
          <w:sz w:val="28"/>
          <w:szCs w:val="28"/>
        </w:rPr>
        <w:t>A</w:t>
      </w:r>
      <w:r>
        <w:rPr>
          <w:rFonts w:hint="eastAsia"/>
          <w:sz w:val="28"/>
          <w:szCs w:val="28"/>
        </w:rPr>
        <w:t>锁。</w:t>
      </w:r>
    </w:p>
    <w:p w14:paraId="4B3A9652" w14:textId="37BCB86C" w:rsidR="00FF07D0" w:rsidRPr="002C071C" w:rsidRDefault="00FF07D0" w:rsidP="00764301">
      <w:pPr>
        <w:rPr>
          <w:sz w:val="28"/>
          <w:szCs w:val="28"/>
        </w:rPr>
      </w:pPr>
      <w:r w:rsidRPr="002C071C">
        <w:rPr>
          <w:noProof/>
          <w:sz w:val="28"/>
          <w:szCs w:val="28"/>
        </w:rPr>
        <w:drawing>
          <wp:inline distT="0" distB="0" distL="0" distR="0" wp14:anchorId="5DFBCC8B" wp14:editId="56F4C8C7">
            <wp:extent cx="5274310" cy="26301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30170"/>
                    </a:xfrm>
                    <a:prstGeom prst="rect">
                      <a:avLst/>
                    </a:prstGeom>
                  </pic:spPr>
                </pic:pic>
              </a:graphicData>
            </a:graphic>
          </wp:inline>
        </w:drawing>
      </w:r>
    </w:p>
    <w:p w14:paraId="6AD767EA" w14:textId="269A3C57" w:rsidR="00FF07D0" w:rsidRDefault="00FF07D0" w:rsidP="00764301">
      <w:pPr>
        <w:rPr>
          <w:sz w:val="28"/>
          <w:szCs w:val="28"/>
        </w:rPr>
      </w:pPr>
      <w:r w:rsidRPr="002C071C">
        <w:rPr>
          <w:rFonts w:hint="eastAsia"/>
          <w:sz w:val="28"/>
          <w:szCs w:val="28"/>
        </w:rPr>
        <w:t>副用户管理</w:t>
      </w:r>
      <w:r w:rsidR="004E3A8B">
        <w:rPr>
          <w:rFonts w:hint="eastAsia"/>
          <w:sz w:val="28"/>
          <w:szCs w:val="28"/>
        </w:rPr>
        <w:t>：</w:t>
      </w:r>
    </w:p>
    <w:p w14:paraId="0CBB65FA" w14:textId="4CCCAC71" w:rsidR="004E3A8B" w:rsidRPr="004E3A8B" w:rsidRDefault="004E3A8B" w:rsidP="004E3A8B">
      <w:pPr>
        <w:ind w:firstLineChars="200" w:firstLine="560"/>
        <w:rPr>
          <w:sz w:val="28"/>
          <w:szCs w:val="28"/>
        </w:rPr>
      </w:pPr>
      <w:r>
        <w:rPr>
          <w:rFonts w:hint="eastAsia"/>
          <w:sz w:val="28"/>
          <w:szCs w:val="28"/>
        </w:rPr>
        <w:t>支持添加副用户信息，</w:t>
      </w:r>
      <w:r w:rsidRPr="002C071C">
        <w:rPr>
          <w:rFonts w:hint="eastAsia"/>
          <w:sz w:val="28"/>
          <w:szCs w:val="28"/>
        </w:rPr>
        <w:t>进行</w:t>
      </w:r>
      <w:r>
        <w:rPr>
          <w:rFonts w:hint="eastAsia"/>
          <w:sz w:val="28"/>
          <w:szCs w:val="28"/>
        </w:rPr>
        <w:t>实体</w:t>
      </w:r>
      <w:r>
        <w:rPr>
          <w:sz w:val="28"/>
          <w:szCs w:val="28"/>
        </w:rPr>
        <w:t>CA</w:t>
      </w:r>
      <w:r>
        <w:rPr>
          <w:rFonts w:hint="eastAsia"/>
          <w:sz w:val="28"/>
          <w:szCs w:val="28"/>
        </w:rPr>
        <w:t>锁</w:t>
      </w:r>
      <w:r w:rsidRPr="002C071C">
        <w:rPr>
          <w:rFonts w:hint="eastAsia"/>
          <w:sz w:val="28"/>
          <w:szCs w:val="28"/>
        </w:rPr>
        <w:t>授权，使</w:t>
      </w:r>
      <w:r>
        <w:rPr>
          <w:rFonts w:hint="eastAsia"/>
          <w:sz w:val="28"/>
          <w:szCs w:val="28"/>
        </w:rPr>
        <w:t>用</w:t>
      </w:r>
      <w:r w:rsidRPr="002C071C">
        <w:rPr>
          <w:rFonts w:hint="eastAsia"/>
          <w:sz w:val="28"/>
          <w:szCs w:val="28"/>
        </w:rPr>
        <w:t>相关账号可以</w:t>
      </w:r>
      <w:r w:rsidRPr="002C071C">
        <w:rPr>
          <w:rFonts w:hint="eastAsia"/>
          <w:sz w:val="28"/>
          <w:szCs w:val="28"/>
        </w:rPr>
        <w:lastRenderedPageBreak/>
        <w:t>进行</w:t>
      </w:r>
      <w:r>
        <w:rPr>
          <w:rFonts w:hint="eastAsia"/>
          <w:sz w:val="28"/>
          <w:szCs w:val="28"/>
        </w:rPr>
        <w:t>登录，更多功能详见注册指南。</w:t>
      </w:r>
    </w:p>
    <w:p w14:paraId="62598B9E" w14:textId="419B6EA1" w:rsidR="00FF07D0" w:rsidRDefault="00FF07D0" w:rsidP="00764301">
      <w:r>
        <w:rPr>
          <w:noProof/>
        </w:rPr>
        <w:drawing>
          <wp:inline distT="0" distB="0" distL="0" distR="0" wp14:anchorId="02EFF19B" wp14:editId="550EB153">
            <wp:extent cx="5274310" cy="2571115"/>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71115"/>
                    </a:xfrm>
                    <a:prstGeom prst="rect">
                      <a:avLst/>
                    </a:prstGeom>
                  </pic:spPr>
                </pic:pic>
              </a:graphicData>
            </a:graphic>
          </wp:inline>
        </w:drawing>
      </w:r>
    </w:p>
    <w:p w14:paraId="716B291E" w14:textId="34FEFCF3" w:rsidR="00FF07D0" w:rsidRDefault="00FF07D0" w:rsidP="00764301">
      <w:pPr>
        <w:rPr>
          <w:sz w:val="28"/>
          <w:szCs w:val="28"/>
        </w:rPr>
      </w:pPr>
      <w:r w:rsidRPr="002C071C">
        <w:rPr>
          <w:rFonts w:hint="eastAsia"/>
          <w:sz w:val="28"/>
          <w:szCs w:val="28"/>
        </w:rPr>
        <w:t>个人信息维护：</w:t>
      </w:r>
    </w:p>
    <w:p w14:paraId="353ACDF2" w14:textId="63FFA64E" w:rsidR="004E3A8B" w:rsidRPr="002C071C" w:rsidRDefault="004E3A8B" w:rsidP="004E3A8B">
      <w:pPr>
        <w:ind w:firstLineChars="200" w:firstLine="560"/>
        <w:rPr>
          <w:sz w:val="28"/>
          <w:szCs w:val="28"/>
        </w:rPr>
      </w:pPr>
      <w:r>
        <w:rPr>
          <w:rFonts w:hint="eastAsia"/>
          <w:sz w:val="28"/>
          <w:szCs w:val="28"/>
        </w:rPr>
        <w:t>支持用户维护管理员信息。</w:t>
      </w:r>
    </w:p>
    <w:p w14:paraId="63B94817" w14:textId="7AF02343" w:rsidR="00FF07D0" w:rsidRDefault="00FF07D0" w:rsidP="00764301">
      <w:r>
        <w:rPr>
          <w:noProof/>
        </w:rPr>
        <w:drawing>
          <wp:inline distT="0" distB="0" distL="0" distR="0" wp14:anchorId="6097F97D" wp14:editId="20C32F09">
            <wp:extent cx="5274310" cy="262890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28900"/>
                    </a:xfrm>
                    <a:prstGeom prst="rect">
                      <a:avLst/>
                    </a:prstGeom>
                  </pic:spPr>
                </pic:pic>
              </a:graphicData>
            </a:graphic>
          </wp:inline>
        </w:drawing>
      </w:r>
    </w:p>
    <w:p w14:paraId="6985CDFA" w14:textId="2222F216" w:rsidR="00FF07D0" w:rsidRPr="002C071C" w:rsidRDefault="00FF07D0" w:rsidP="00DD7D8D">
      <w:pPr>
        <w:ind w:firstLineChars="200" w:firstLine="560"/>
        <w:rPr>
          <w:sz w:val="28"/>
          <w:szCs w:val="28"/>
        </w:rPr>
      </w:pPr>
      <w:r w:rsidRPr="002C071C">
        <w:rPr>
          <w:rFonts w:hint="eastAsia"/>
          <w:sz w:val="28"/>
          <w:szCs w:val="28"/>
        </w:rPr>
        <w:t>企业承诺书以及企业资质信息仅有小型工程业务的承揽企业需要填写，详见小型工程</w:t>
      </w:r>
      <w:r w:rsidR="002C071C" w:rsidRPr="002C071C">
        <w:rPr>
          <w:rFonts w:hint="eastAsia"/>
          <w:sz w:val="28"/>
          <w:szCs w:val="28"/>
        </w:rPr>
        <w:t>操作手册</w:t>
      </w:r>
      <w:r w:rsidR="009D77AF">
        <w:rPr>
          <w:rFonts w:hint="eastAsia"/>
          <w:sz w:val="28"/>
          <w:szCs w:val="28"/>
        </w:rPr>
        <w:t>。</w:t>
      </w:r>
    </w:p>
    <w:bookmarkEnd w:id="0"/>
    <w:p w14:paraId="575EB3C0" w14:textId="4E9B317F" w:rsidR="00C6184E" w:rsidRDefault="00764301" w:rsidP="00727EA4">
      <w:pPr>
        <w:pStyle w:val="2"/>
        <w:ind w:firstLine="420"/>
      </w:pPr>
      <w:r>
        <w:rPr>
          <w:rFonts w:hint="eastAsia"/>
        </w:rPr>
        <w:t>三</w:t>
      </w:r>
      <w:r w:rsidR="0051592E">
        <w:rPr>
          <w:rFonts w:hint="eastAsia"/>
        </w:rPr>
        <w:t>、模块分布</w:t>
      </w:r>
    </w:p>
    <w:p w14:paraId="51B655EB" w14:textId="5CA54C48" w:rsidR="0051592E" w:rsidRPr="00E632A9" w:rsidRDefault="00764301" w:rsidP="00DD7D8D">
      <w:pPr>
        <w:ind w:firstLineChars="200" w:firstLine="560"/>
        <w:rPr>
          <w:sz w:val="28"/>
          <w:szCs w:val="28"/>
        </w:rPr>
      </w:pPr>
      <w:bookmarkStart w:id="1" w:name="_Hlk65573681"/>
      <w:r>
        <w:rPr>
          <w:rFonts w:hint="eastAsia"/>
          <w:sz w:val="28"/>
          <w:szCs w:val="28"/>
        </w:rPr>
        <w:t>点击右上角“主体维护人员”切换为“供应商”后，</w:t>
      </w:r>
      <w:r w:rsidR="0051592E" w:rsidRPr="005C1D76">
        <w:rPr>
          <w:rFonts w:hint="eastAsia"/>
          <w:sz w:val="28"/>
          <w:szCs w:val="28"/>
        </w:rPr>
        <w:t>页面功能模块分布如下图</w:t>
      </w:r>
      <w:bookmarkEnd w:id="1"/>
      <w:r w:rsidR="0051592E" w:rsidRPr="005C1D76">
        <w:rPr>
          <w:rFonts w:hint="eastAsia"/>
          <w:sz w:val="28"/>
          <w:szCs w:val="28"/>
        </w:rPr>
        <w:t>，设有：系统入口、</w:t>
      </w:r>
      <w:r w:rsidR="0051592E">
        <w:rPr>
          <w:rFonts w:hint="eastAsia"/>
          <w:sz w:val="28"/>
          <w:szCs w:val="28"/>
        </w:rPr>
        <w:t>公告公示</w:t>
      </w:r>
      <w:r w:rsidR="0051592E" w:rsidRPr="005C1D76">
        <w:rPr>
          <w:rFonts w:hint="eastAsia"/>
          <w:sz w:val="28"/>
          <w:szCs w:val="28"/>
        </w:rPr>
        <w:t>、消息通知、项目管理、</w:t>
      </w:r>
      <w:r w:rsidR="00086CDE">
        <w:rPr>
          <w:rFonts w:hint="eastAsia"/>
          <w:sz w:val="28"/>
          <w:szCs w:val="28"/>
        </w:rPr>
        <w:t>标讯</w:t>
      </w:r>
      <w:r w:rsidR="00086CDE">
        <w:rPr>
          <w:rFonts w:hint="eastAsia"/>
          <w:sz w:val="28"/>
          <w:szCs w:val="28"/>
        </w:rPr>
        <w:lastRenderedPageBreak/>
        <w:t>日历</w:t>
      </w:r>
      <w:r w:rsidR="004E3A8B">
        <w:rPr>
          <w:rFonts w:hint="eastAsia"/>
          <w:sz w:val="28"/>
          <w:szCs w:val="28"/>
        </w:rPr>
        <w:t>五个</w:t>
      </w:r>
      <w:r w:rsidR="0051592E" w:rsidRPr="005C1D76">
        <w:rPr>
          <w:rFonts w:hint="eastAsia"/>
          <w:sz w:val="28"/>
          <w:szCs w:val="28"/>
        </w:rPr>
        <w:t>功能模块。</w:t>
      </w:r>
    </w:p>
    <w:p w14:paraId="370D4426" w14:textId="264E52F8" w:rsidR="00C6184E" w:rsidRDefault="00727EA4" w:rsidP="00C6184E">
      <w:r>
        <w:rPr>
          <w:noProof/>
        </w:rPr>
        <w:drawing>
          <wp:anchor distT="0" distB="0" distL="114300" distR="114300" simplePos="0" relativeHeight="251661312" behindDoc="0" locked="0" layoutInCell="1" allowOverlap="1" wp14:anchorId="25D1CD7C" wp14:editId="1D6000E9">
            <wp:simplePos x="0" y="0"/>
            <wp:positionH relativeFrom="column">
              <wp:posOffset>2497784</wp:posOffset>
            </wp:positionH>
            <wp:positionV relativeFrom="paragraph">
              <wp:posOffset>2232512</wp:posOffset>
            </wp:positionV>
            <wp:extent cx="698962" cy="208483"/>
            <wp:effectExtent l="0" t="0" r="6350" b="127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8962" cy="20848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E62CD74" wp14:editId="114E4946">
            <wp:simplePos x="0" y="0"/>
            <wp:positionH relativeFrom="column">
              <wp:posOffset>444436</wp:posOffset>
            </wp:positionH>
            <wp:positionV relativeFrom="paragraph">
              <wp:posOffset>2056241</wp:posOffset>
            </wp:positionV>
            <wp:extent cx="155929" cy="5802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570" cy="92863"/>
                    </a:xfrm>
                    <a:prstGeom prst="rect">
                      <a:avLst/>
                    </a:prstGeom>
                  </pic:spPr>
                </pic:pic>
              </a:graphicData>
            </a:graphic>
            <wp14:sizeRelH relativeFrom="page">
              <wp14:pctWidth>0</wp14:pctWidth>
            </wp14:sizeRelH>
            <wp14:sizeRelV relativeFrom="page">
              <wp14:pctHeight>0</wp14:pctHeight>
            </wp14:sizeRelV>
          </wp:anchor>
        </w:drawing>
      </w:r>
      <w:r w:rsidR="00C6184E">
        <w:rPr>
          <w:noProof/>
        </w:rPr>
        <w:drawing>
          <wp:inline distT="0" distB="0" distL="0" distR="0" wp14:anchorId="5ECEDD10" wp14:editId="6BA5E68B">
            <wp:extent cx="5274310" cy="26619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661920"/>
                    </a:xfrm>
                    <a:prstGeom prst="rect">
                      <a:avLst/>
                    </a:prstGeom>
                  </pic:spPr>
                </pic:pic>
              </a:graphicData>
            </a:graphic>
          </wp:inline>
        </w:drawing>
      </w:r>
    </w:p>
    <w:p w14:paraId="303BDEA5" w14:textId="295122D7" w:rsidR="00974318" w:rsidRPr="00960C1A" w:rsidRDefault="00C43CAA" w:rsidP="00974318">
      <w:pPr>
        <w:pStyle w:val="2"/>
      </w:pPr>
      <w:r>
        <w:rPr>
          <w:rFonts w:hint="eastAsia"/>
        </w:rPr>
        <w:t>四</w:t>
      </w:r>
      <w:r w:rsidR="00974318">
        <w:rPr>
          <w:rFonts w:hint="eastAsia"/>
        </w:rPr>
        <w:t>、</w:t>
      </w:r>
      <w:r w:rsidR="00B7201A">
        <w:rPr>
          <w:rFonts w:hint="eastAsia"/>
        </w:rPr>
        <w:t>主页版块</w:t>
      </w:r>
    </w:p>
    <w:p w14:paraId="38734001" w14:textId="7A6F593F" w:rsidR="00D22FD8" w:rsidRDefault="00D22FD8" w:rsidP="00D22FD8">
      <w:pPr>
        <w:pStyle w:val="3"/>
        <w:rPr>
          <w:b w:val="0"/>
          <w:bCs w:val="0"/>
          <w:sz w:val="28"/>
          <w:szCs w:val="28"/>
        </w:rPr>
      </w:pPr>
      <w:r>
        <w:rPr>
          <w:b w:val="0"/>
          <w:bCs w:val="0"/>
          <w:sz w:val="28"/>
          <w:szCs w:val="28"/>
        </w:rPr>
        <w:t>1</w:t>
      </w:r>
      <w:r>
        <w:rPr>
          <w:rFonts w:hint="eastAsia"/>
          <w:b w:val="0"/>
          <w:bCs w:val="0"/>
          <w:sz w:val="28"/>
          <w:szCs w:val="28"/>
        </w:rPr>
        <w:t>.公告公示</w:t>
      </w:r>
    </w:p>
    <w:p w14:paraId="58F7CBB0" w14:textId="55D74777" w:rsidR="00DA47D4" w:rsidRPr="00DA47D4" w:rsidRDefault="00DA47D4" w:rsidP="00DA47D4">
      <w:pPr>
        <w:ind w:firstLineChars="200" w:firstLine="560"/>
        <w:rPr>
          <w:sz w:val="28"/>
          <w:szCs w:val="28"/>
        </w:rPr>
      </w:pPr>
      <w:r>
        <w:rPr>
          <w:rFonts w:hint="eastAsia"/>
          <w:sz w:val="28"/>
          <w:szCs w:val="28"/>
        </w:rPr>
        <w:t>投标商</w:t>
      </w:r>
      <w:r w:rsidRPr="00DA47D4">
        <w:rPr>
          <w:rFonts w:hint="eastAsia"/>
          <w:sz w:val="28"/>
          <w:szCs w:val="28"/>
        </w:rPr>
        <w:t>可以查看来自海淀区公共资源交易信息网发布的政府采购类公告公示信息，包括标前公告、招标公告、更正公告、成交公告、合同公告等类型。如下图所示：</w:t>
      </w:r>
    </w:p>
    <w:p w14:paraId="68AE6EAA" w14:textId="3D5BD7AF" w:rsidR="00D22FD8" w:rsidRDefault="00DA47D4" w:rsidP="00DA47D4">
      <w:pPr>
        <w:ind w:firstLineChars="200" w:firstLine="560"/>
        <w:jc w:val="left"/>
        <w:rPr>
          <w:sz w:val="28"/>
          <w:szCs w:val="28"/>
        </w:rPr>
      </w:pPr>
      <w:r>
        <w:rPr>
          <w:rFonts w:ascii="黑体" w:eastAsia="黑体" w:hAnsi="黑体" w:hint="eastAsia"/>
          <w:color w:val="FF0000"/>
          <w:sz w:val="28"/>
          <w:szCs w:val="28"/>
        </w:rPr>
        <w:t>注：目前提供</w:t>
      </w:r>
      <w:r w:rsidRPr="00DA47D4">
        <w:rPr>
          <w:rFonts w:ascii="黑体" w:eastAsia="黑体" w:hAnsi="黑体" w:hint="eastAsia"/>
          <w:color w:val="FF0000"/>
          <w:sz w:val="28"/>
          <w:szCs w:val="28"/>
        </w:rPr>
        <w:t>使用海淀区公共</w:t>
      </w:r>
      <w:r w:rsidRPr="00DA47D4">
        <w:rPr>
          <w:rFonts w:ascii="黑体" w:eastAsia="黑体" w:hAnsi="黑体"/>
          <w:color w:val="FF0000"/>
          <w:sz w:val="28"/>
          <w:szCs w:val="28"/>
        </w:rPr>
        <w:t>资源交易</w:t>
      </w:r>
      <w:r w:rsidRPr="00DA47D4">
        <w:rPr>
          <w:rFonts w:ascii="黑体" w:eastAsia="黑体" w:hAnsi="黑体" w:hint="eastAsia"/>
          <w:color w:val="FF0000"/>
          <w:sz w:val="28"/>
          <w:szCs w:val="28"/>
        </w:rPr>
        <w:t>新平台发布的公告公示信息查看。</w:t>
      </w:r>
      <w:r>
        <w:rPr>
          <w:rFonts w:ascii="黑体" w:eastAsia="黑体" w:hAnsi="黑体" w:hint="eastAsia"/>
          <w:color w:val="FF0000"/>
          <w:sz w:val="28"/>
          <w:szCs w:val="28"/>
        </w:rPr>
        <w:t>为保证供应商查看信息完整</w:t>
      </w:r>
      <w:r>
        <w:rPr>
          <w:rFonts w:ascii="黑体" w:eastAsia="黑体" w:hAnsi="黑体"/>
          <w:color w:val="FF0000"/>
          <w:sz w:val="28"/>
          <w:szCs w:val="28"/>
        </w:rPr>
        <w:t>，</w:t>
      </w:r>
      <w:r>
        <w:rPr>
          <w:rFonts w:ascii="黑体" w:eastAsia="黑体" w:hAnsi="黑体" w:hint="eastAsia"/>
          <w:color w:val="FF0000"/>
          <w:sz w:val="28"/>
          <w:szCs w:val="28"/>
        </w:rPr>
        <w:t>建议前往</w:t>
      </w:r>
      <w:r>
        <w:rPr>
          <w:rFonts w:ascii="黑体" w:eastAsia="黑体" w:hAnsi="黑体"/>
          <w:color w:val="FF0000"/>
          <w:sz w:val="28"/>
          <w:szCs w:val="28"/>
        </w:rPr>
        <w:t>海淀区公共资源</w:t>
      </w:r>
      <w:r>
        <w:rPr>
          <w:rFonts w:ascii="黑体" w:eastAsia="黑体" w:hAnsi="黑体" w:hint="eastAsia"/>
          <w:color w:val="FF0000"/>
          <w:sz w:val="28"/>
          <w:szCs w:val="28"/>
        </w:rPr>
        <w:t>交易</w:t>
      </w:r>
      <w:r>
        <w:rPr>
          <w:rFonts w:ascii="黑体" w:eastAsia="黑体" w:hAnsi="黑体"/>
          <w:color w:val="FF0000"/>
          <w:sz w:val="28"/>
          <w:szCs w:val="28"/>
        </w:rPr>
        <w:t>信息网</w:t>
      </w:r>
      <w:r>
        <w:rPr>
          <w:rFonts w:ascii="黑体" w:eastAsia="黑体" w:hAnsi="黑体" w:hint="eastAsia"/>
          <w:color w:val="FF0000"/>
          <w:sz w:val="28"/>
          <w:szCs w:val="28"/>
        </w:rPr>
        <w:t>交易</w:t>
      </w:r>
      <w:r>
        <w:rPr>
          <w:rFonts w:ascii="黑体" w:eastAsia="黑体" w:hAnsi="黑体"/>
          <w:color w:val="FF0000"/>
          <w:sz w:val="28"/>
          <w:szCs w:val="28"/>
        </w:rPr>
        <w:t>服务栏目</w:t>
      </w:r>
      <w:r>
        <w:rPr>
          <w:rFonts w:ascii="黑体" w:eastAsia="黑体" w:hAnsi="黑体" w:hint="eastAsia"/>
          <w:color w:val="FF0000"/>
          <w:sz w:val="28"/>
          <w:szCs w:val="28"/>
        </w:rPr>
        <w:t>（</w:t>
      </w:r>
      <w:r w:rsidRPr="00DA47D4">
        <w:rPr>
          <w:rFonts w:ascii="黑体" w:eastAsia="黑体" w:hAnsi="黑体"/>
          <w:color w:val="FF0000"/>
          <w:sz w:val="28"/>
          <w:szCs w:val="28"/>
        </w:rPr>
        <w:t>http://www.bjhd.gov.cn/ggzyjy/indexAdd/index.jhtml?flag=jyfw</w:t>
      </w:r>
      <w:r>
        <w:rPr>
          <w:rFonts w:ascii="黑体" w:eastAsia="黑体" w:hAnsi="黑体" w:hint="eastAsia"/>
          <w:color w:val="FF0000"/>
          <w:sz w:val="28"/>
          <w:szCs w:val="28"/>
        </w:rPr>
        <w:t>）</w:t>
      </w:r>
      <w:r>
        <w:rPr>
          <w:rFonts w:ascii="黑体" w:eastAsia="黑体" w:hAnsi="黑体"/>
          <w:color w:val="FF0000"/>
          <w:sz w:val="28"/>
          <w:szCs w:val="28"/>
        </w:rPr>
        <w:t>查看</w:t>
      </w:r>
      <w:r>
        <w:rPr>
          <w:rFonts w:ascii="黑体" w:eastAsia="黑体" w:hAnsi="黑体" w:hint="eastAsia"/>
          <w:color w:val="FF0000"/>
          <w:sz w:val="28"/>
          <w:szCs w:val="28"/>
        </w:rPr>
        <w:t>全部</w:t>
      </w:r>
      <w:r>
        <w:rPr>
          <w:rFonts w:ascii="黑体" w:eastAsia="黑体" w:hAnsi="黑体"/>
          <w:color w:val="FF0000"/>
          <w:sz w:val="28"/>
          <w:szCs w:val="28"/>
        </w:rPr>
        <w:t>标讯</w:t>
      </w:r>
      <w:r>
        <w:rPr>
          <w:rFonts w:ascii="黑体" w:eastAsia="黑体" w:hAnsi="黑体" w:hint="eastAsia"/>
          <w:color w:val="FF0000"/>
          <w:sz w:val="28"/>
          <w:szCs w:val="28"/>
        </w:rPr>
        <w:t>公告</w:t>
      </w:r>
      <w:r>
        <w:rPr>
          <w:rFonts w:ascii="黑体" w:eastAsia="黑体" w:hAnsi="黑体"/>
          <w:color w:val="FF0000"/>
          <w:sz w:val="28"/>
          <w:szCs w:val="28"/>
        </w:rPr>
        <w:t>。</w:t>
      </w:r>
      <w:r w:rsidR="00D22FD8">
        <w:rPr>
          <w:noProof/>
        </w:rPr>
        <w:lastRenderedPageBreak/>
        <w:drawing>
          <wp:inline distT="0" distB="0" distL="0" distR="0" wp14:anchorId="65C77D52" wp14:editId="27A6CAB0">
            <wp:extent cx="5274310" cy="25177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17775"/>
                    </a:xfrm>
                    <a:prstGeom prst="rect">
                      <a:avLst/>
                    </a:prstGeom>
                  </pic:spPr>
                </pic:pic>
              </a:graphicData>
            </a:graphic>
          </wp:inline>
        </w:drawing>
      </w:r>
    </w:p>
    <w:p w14:paraId="06D86BFE" w14:textId="0993DA74" w:rsidR="00D22FD8" w:rsidRPr="00F35D2B" w:rsidRDefault="00D22FD8" w:rsidP="00D22FD8">
      <w:pPr>
        <w:ind w:firstLine="420"/>
        <w:rPr>
          <w:sz w:val="28"/>
          <w:szCs w:val="28"/>
        </w:rPr>
      </w:pPr>
      <w:r>
        <w:rPr>
          <w:rFonts w:hint="eastAsia"/>
          <w:sz w:val="28"/>
          <w:szCs w:val="28"/>
        </w:rPr>
        <w:t>点击个人工作台-公告公示中的信息，</w:t>
      </w:r>
      <w:r w:rsidR="004E3A8B">
        <w:rPr>
          <w:rFonts w:hint="eastAsia"/>
          <w:sz w:val="28"/>
          <w:szCs w:val="28"/>
        </w:rPr>
        <w:t>查看</w:t>
      </w:r>
      <w:r>
        <w:rPr>
          <w:rFonts w:hint="eastAsia"/>
          <w:sz w:val="28"/>
          <w:szCs w:val="28"/>
        </w:rPr>
        <w:t>公告公示详情页，</w:t>
      </w:r>
      <w:r w:rsidRPr="00F35D2B">
        <w:rPr>
          <w:rFonts w:hint="eastAsia"/>
          <w:sz w:val="28"/>
          <w:szCs w:val="28"/>
        </w:rPr>
        <w:t>如下图所示：</w:t>
      </w:r>
      <w:bookmarkStart w:id="2" w:name="_GoBack"/>
      <w:bookmarkEnd w:id="2"/>
    </w:p>
    <w:p w14:paraId="37B3A8E5" w14:textId="77777777" w:rsidR="00D22FD8" w:rsidRDefault="00D22FD8" w:rsidP="00D22FD8">
      <w:pPr>
        <w:rPr>
          <w:sz w:val="28"/>
          <w:szCs w:val="28"/>
        </w:rPr>
      </w:pPr>
      <w:r>
        <w:rPr>
          <w:noProof/>
        </w:rPr>
        <w:drawing>
          <wp:inline distT="0" distB="0" distL="0" distR="0" wp14:anchorId="37FC80B6" wp14:editId="6CE28761">
            <wp:extent cx="5274310" cy="26028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02865"/>
                    </a:xfrm>
                    <a:prstGeom prst="rect">
                      <a:avLst/>
                    </a:prstGeom>
                  </pic:spPr>
                </pic:pic>
              </a:graphicData>
            </a:graphic>
          </wp:inline>
        </w:drawing>
      </w:r>
    </w:p>
    <w:p w14:paraId="2A4760E6" w14:textId="2F9E940D" w:rsidR="00B7201A" w:rsidRPr="00B7201A" w:rsidRDefault="00B7201A" w:rsidP="00664179">
      <w:pPr>
        <w:pStyle w:val="3"/>
        <w:rPr>
          <w:b w:val="0"/>
          <w:bCs w:val="0"/>
        </w:rPr>
      </w:pPr>
      <w:r w:rsidRPr="001E4402">
        <w:rPr>
          <w:rFonts w:hint="eastAsia"/>
          <w:b w:val="0"/>
          <w:bCs w:val="0"/>
        </w:rPr>
        <w:t>2.资讯订阅</w:t>
      </w:r>
    </w:p>
    <w:p w14:paraId="026326D2" w14:textId="02652559" w:rsidR="00D22FD8" w:rsidRDefault="00B7201A" w:rsidP="00B7201A">
      <w:pPr>
        <w:spacing w:line="360" w:lineRule="auto"/>
        <w:ind w:firstLineChars="200" w:firstLine="560"/>
        <w:rPr>
          <w:sz w:val="28"/>
          <w:szCs w:val="28"/>
        </w:rPr>
      </w:pPr>
      <w:r w:rsidRPr="00B7201A">
        <w:rPr>
          <w:rFonts w:hint="eastAsia"/>
          <w:sz w:val="28"/>
          <w:szCs w:val="28"/>
        </w:rPr>
        <w:t>投标人/供应商进入一网式办理服务平台，</w:t>
      </w:r>
      <w:r w:rsidR="00CF07AA">
        <w:rPr>
          <w:rFonts w:hint="eastAsia"/>
          <w:sz w:val="28"/>
          <w:szCs w:val="28"/>
        </w:rPr>
        <w:t>可以</w:t>
      </w:r>
      <w:r w:rsidR="00CF07AA">
        <w:rPr>
          <w:sz w:val="28"/>
          <w:szCs w:val="28"/>
        </w:rPr>
        <w:t>按照业务类型和公告</w:t>
      </w:r>
      <w:r w:rsidR="00CF07AA">
        <w:rPr>
          <w:rFonts w:hint="eastAsia"/>
          <w:sz w:val="28"/>
          <w:szCs w:val="28"/>
        </w:rPr>
        <w:t>类型</w:t>
      </w:r>
      <w:r w:rsidR="00CF07AA">
        <w:rPr>
          <w:sz w:val="28"/>
          <w:szCs w:val="28"/>
        </w:rPr>
        <w:t>订阅自己关心的公</w:t>
      </w:r>
      <w:r w:rsidR="00CF07AA">
        <w:rPr>
          <w:rFonts w:hint="eastAsia"/>
          <w:sz w:val="28"/>
          <w:szCs w:val="28"/>
        </w:rPr>
        <w:t>告</w:t>
      </w:r>
      <w:r w:rsidR="00CF07AA">
        <w:rPr>
          <w:sz w:val="28"/>
          <w:szCs w:val="28"/>
        </w:rPr>
        <w:t>信息。</w:t>
      </w:r>
      <w:r w:rsidR="00CF07AA">
        <w:rPr>
          <w:rFonts w:hint="eastAsia"/>
          <w:sz w:val="28"/>
          <w:szCs w:val="28"/>
        </w:rPr>
        <w:t>也</w:t>
      </w:r>
      <w:r w:rsidRPr="00B7201A">
        <w:rPr>
          <w:rFonts w:hint="eastAsia"/>
          <w:sz w:val="28"/>
          <w:szCs w:val="28"/>
        </w:rPr>
        <w:t>可以填写2</w:t>
      </w:r>
      <w:r w:rsidRPr="00B7201A">
        <w:rPr>
          <w:sz w:val="28"/>
          <w:szCs w:val="28"/>
        </w:rPr>
        <w:t>0</w:t>
      </w:r>
      <w:r w:rsidRPr="00B7201A">
        <w:rPr>
          <w:rFonts w:hint="eastAsia"/>
          <w:sz w:val="28"/>
          <w:szCs w:val="28"/>
        </w:rPr>
        <w:t>字内的订阅关键字，系统</w:t>
      </w:r>
      <w:r w:rsidR="004E3A8B">
        <w:rPr>
          <w:rFonts w:hint="eastAsia"/>
          <w:sz w:val="28"/>
          <w:szCs w:val="28"/>
        </w:rPr>
        <w:t>自动</w:t>
      </w:r>
      <w:r w:rsidRPr="00B7201A">
        <w:rPr>
          <w:rFonts w:hint="eastAsia"/>
          <w:sz w:val="28"/>
          <w:szCs w:val="28"/>
        </w:rPr>
        <w:t>在公告中检索</w:t>
      </w:r>
      <w:r w:rsidR="004E3A8B">
        <w:rPr>
          <w:rFonts w:hint="eastAsia"/>
          <w:sz w:val="28"/>
          <w:szCs w:val="28"/>
        </w:rPr>
        <w:t>过滤</w:t>
      </w:r>
      <w:r w:rsidRPr="00B7201A">
        <w:rPr>
          <w:rFonts w:hint="eastAsia"/>
          <w:sz w:val="28"/>
          <w:szCs w:val="28"/>
        </w:rPr>
        <w:t>，将符合订阅规则的公告集中在资讯订阅栏目展示。</w:t>
      </w:r>
    </w:p>
    <w:p w14:paraId="135828DA" w14:textId="0C248CD3" w:rsidR="00B7201A" w:rsidRPr="00B7201A" w:rsidRDefault="00FA2A1C" w:rsidP="00DD7D8D">
      <w:pPr>
        <w:spacing w:line="360" w:lineRule="auto"/>
        <w:jc w:val="left"/>
        <w:rPr>
          <w:sz w:val="28"/>
          <w:szCs w:val="28"/>
        </w:rPr>
      </w:pPr>
      <w:r w:rsidRPr="00FA2A1C">
        <w:rPr>
          <w:noProof/>
          <w:sz w:val="28"/>
          <w:szCs w:val="28"/>
        </w:rPr>
        <w:lastRenderedPageBreak/>
        <w:drawing>
          <wp:inline distT="0" distB="0" distL="0" distR="0" wp14:anchorId="0CAA5716" wp14:editId="07EF457E">
            <wp:extent cx="5274310" cy="2595559"/>
            <wp:effectExtent l="0" t="0" r="2540" b="0"/>
            <wp:docPr id="2" name="图片 2" descr="C:\Users\ADMIN\AppData\Local\Temp\WeChat Files\bce95c33cc21244b63871c8b2ef05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bce95c33cc21244b63871c8b2ef05b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595559"/>
                    </a:xfrm>
                    <a:prstGeom prst="rect">
                      <a:avLst/>
                    </a:prstGeom>
                    <a:noFill/>
                    <a:ln>
                      <a:noFill/>
                    </a:ln>
                  </pic:spPr>
                </pic:pic>
              </a:graphicData>
            </a:graphic>
          </wp:inline>
        </w:drawing>
      </w:r>
    </w:p>
    <w:p w14:paraId="03D925A1" w14:textId="581AFAB4" w:rsidR="00974318" w:rsidRPr="002A0589" w:rsidRDefault="00B7201A" w:rsidP="00974318">
      <w:pPr>
        <w:pStyle w:val="3"/>
        <w:rPr>
          <w:b w:val="0"/>
          <w:bCs w:val="0"/>
          <w:sz w:val="28"/>
          <w:szCs w:val="28"/>
        </w:rPr>
      </w:pPr>
      <w:r>
        <w:rPr>
          <w:b w:val="0"/>
          <w:bCs w:val="0"/>
          <w:sz w:val="28"/>
          <w:szCs w:val="28"/>
        </w:rPr>
        <w:t>3</w:t>
      </w:r>
      <w:r w:rsidR="00974318">
        <w:rPr>
          <w:rFonts w:hint="eastAsia"/>
          <w:b w:val="0"/>
          <w:bCs w:val="0"/>
          <w:sz w:val="28"/>
          <w:szCs w:val="28"/>
        </w:rPr>
        <w:t>.</w:t>
      </w:r>
      <w:r w:rsidR="00974318" w:rsidRPr="002A0589">
        <w:rPr>
          <w:rFonts w:hint="eastAsia"/>
          <w:b w:val="0"/>
          <w:bCs w:val="0"/>
          <w:sz w:val="28"/>
          <w:szCs w:val="28"/>
        </w:rPr>
        <w:t>消息通知</w:t>
      </w:r>
    </w:p>
    <w:p w14:paraId="5FCDE5F7" w14:textId="7D65338E" w:rsidR="004E3A8B" w:rsidRDefault="004E3A8B" w:rsidP="004E3A8B">
      <w:pPr>
        <w:ind w:firstLineChars="200" w:firstLine="560"/>
        <w:rPr>
          <w:sz w:val="28"/>
          <w:szCs w:val="28"/>
        </w:rPr>
      </w:pPr>
      <w:bookmarkStart w:id="3" w:name="_Hlk64730024"/>
      <w:r>
        <w:rPr>
          <w:rFonts w:hint="eastAsia"/>
          <w:sz w:val="28"/>
          <w:szCs w:val="28"/>
        </w:rPr>
        <w:t>用户可以</w:t>
      </w:r>
      <w:r w:rsidRPr="00311DA1">
        <w:rPr>
          <w:rFonts w:hint="eastAsia"/>
          <w:sz w:val="28"/>
          <w:szCs w:val="28"/>
        </w:rPr>
        <w:t>查看与</w:t>
      </w:r>
      <w:r>
        <w:rPr>
          <w:rFonts w:hint="eastAsia"/>
          <w:sz w:val="28"/>
          <w:szCs w:val="28"/>
        </w:rPr>
        <w:t>其</w:t>
      </w:r>
      <w:r w:rsidRPr="00311DA1">
        <w:rPr>
          <w:rFonts w:hint="eastAsia"/>
          <w:sz w:val="28"/>
          <w:szCs w:val="28"/>
        </w:rPr>
        <w:t>相关的，来自于政府采购交易系统的交易</w:t>
      </w:r>
      <w:r>
        <w:rPr>
          <w:rFonts w:hint="eastAsia"/>
          <w:sz w:val="28"/>
          <w:szCs w:val="28"/>
        </w:rPr>
        <w:t>消息通知，所有消息通知</w:t>
      </w:r>
      <w:r w:rsidRPr="00311DA1">
        <w:rPr>
          <w:rFonts w:hint="eastAsia"/>
          <w:sz w:val="28"/>
          <w:szCs w:val="28"/>
        </w:rPr>
        <w:t>按产生</w:t>
      </w:r>
      <w:r>
        <w:rPr>
          <w:rFonts w:hint="eastAsia"/>
          <w:sz w:val="28"/>
          <w:szCs w:val="28"/>
        </w:rPr>
        <w:t>的</w:t>
      </w:r>
      <w:r w:rsidRPr="00311DA1">
        <w:rPr>
          <w:rFonts w:hint="eastAsia"/>
          <w:sz w:val="28"/>
          <w:szCs w:val="28"/>
        </w:rPr>
        <w:t>时间倒序排序</w:t>
      </w:r>
      <w:r>
        <w:rPr>
          <w:rFonts w:hint="eastAsia"/>
          <w:sz w:val="28"/>
          <w:szCs w:val="28"/>
        </w:rPr>
        <w:t>；点击更多按钮，可以打开待办事项列表，</w:t>
      </w:r>
      <w:r w:rsidRPr="00F35D2B">
        <w:rPr>
          <w:rFonts w:hint="eastAsia"/>
          <w:sz w:val="28"/>
          <w:szCs w:val="28"/>
        </w:rPr>
        <w:t>如下图所示：</w:t>
      </w:r>
    </w:p>
    <w:bookmarkEnd w:id="3"/>
    <w:p w14:paraId="747013D9" w14:textId="5FC5F0D8" w:rsidR="00D22FD8" w:rsidRPr="00945936" w:rsidRDefault="00D22FD8" w:rsidP="00974318">
      <w:pPr>
        <w:rPr>
          <w:sz w:val="28"/>
          <w:szCs w:val="28"/>
        </w:rPr>
      </w:pPr>
      <w:r>
        <w:rPr>
          <w:noProof/>
        </w:rPr>
        <w:drawing>
          <wp:inline distT="0" distB="0" distL="0" distR="0" wp14:anchorId="597AF67A" wp14:editId="00479E07">
            <wp:extent cx="5274310" cy="248221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82215"/>
                    </a:xfrm>
                    <a:prstGeom prst="rect">
                      <a:avLst/>
                    </a:prstGeom>
                  </pic:spPr>
                </pic:pic>
              </a:graphicData>
            </a:graphic>
          </wp:inline>
        </w:drawing>
      </w:r>
      <w:r>
        <w:rPr>
          <w:noProof/>
        </w:rPr>
        <w:drawing>
          <wp:anchor distT="0" distB="0" distL="114300" distR="114300" simplePos="0" relativeHeight="251658240" behindDoc="0" locked="0" layoutInCell="1" allowOverlap="1" wp14:anchorId="184A0FCB" wp14:editId="2F435634">
            <wp:simplePos x="0" y="0"/>
            <wp:positionH relativeFrom="column">
              <wp:posOffset>1737480</wp:posOffset>
            </wp:positionH>
            <wp:positionV relativeFrom="paragraph">
              <wp:posOffset>1422628</wp:posOffset>
            </wp:positionV>
            <wp:extent cx="1228090" cy="818515"/>
            <wp:effectExtent l="0" t="0" r="0" b="63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28090" cy="818515"/>
                    </a:xfrm>
                    <a:prstGeom prst="rect">
                      <a:avLst/>
                    </a:prstGeom>
                  </pic:spPr>
                </pic:pic>
              </a:graphicData>
            </a:graphic>
            <wp14:sizeRelH relativeFrom="page">
              <wp14:pctWidth>0</wp14:pctWidth>
            </wp14:sizeRelH>
            <wp14:sizeRelV relativeFrom="page">
              <wp14:pctHeight>0</wp14:pctHeight>
            </wp14:sizeRelV>
          </wp:anchor>
        </w:drawing>
      </w:r>
    </w:p>
    <w:p w14:paraId="78DB9253" w14:textId="77777777" w:rsidR="00974318" w:rsidRDefault="00974318" w:rsidP="00974318">
      <w:pPr>
        <w:pStyle w:val="3"/>
        <w:rPr>
          <w:b w:val="0"/>
          <w:bCs w:val="0"/>
          <w:sz w:val="28"/>
          <w:szCs w:val="28"/>
        </w:rPr>
      </w:pPr>
      <w:r w:rsidRPr="002051B4">
        <w:rPr>
          <w:b w:val="0"/>
          <w:bCs w:val="0"/>
          <w:sz w:val="28"/>
          <w:szCs w:val="28"/>
        </w:rPr>
        <w:t>4.</w:t>
      </w:r>
      <w:r>
        <w:rPr>
          <w:rFonts w:hint="eastAsia"/>
          <w:b w:val="0"/>
          <w:bCs w:val="0"/>
          <w:sz w:val="28"/>
          <w:szCs w:val="28"/>
        </w:rPr>
        <w:t>项目管理</w:t>
      </w:r>
    </w:p>
    <w:p w14:paraId="7B5528A8" w14:textId="77777777" w:rsidR="004E3A8B" w:rsidRPr="00332502" w:rsidRDefault="004E3A8B" w:rsidP="004E3A8B">
      <w:pPr>
        <w:ind w:firstLine="420"/>
        <w:rPr>
          <w:sz w:val="28"/>
          <w:szCs w:val="28"/>
        </w:rPr>
      </w:pPr>
      <w:bookmarkStart w:id="4" w:name="_Hlk64729485"/>
      <w:r>
        <w:rPr>
          <w:rFonts w:hint="eastAsia"/>
          <w:sz w:val="28"/>
          <w:szCs w:val="28"/>
        </w:rPr>
        <w:t>用户</w:t>
      </w:r>
      <w:r w:rsidRPr="00F37840">
        <w:rPr>
          <w:rFonts w:hint="eastAsia"/>
          <w:sz w:val="28"/>
          <w:szCs w:val="28"/>
        </w:rPr>
        <w:t>可查看</w:t>
      </w:r>
      <w:r>
        <w:rPr>
          <w:rFonts w:hint="eastAsia"/>
          <w:sz w:val="28"/>
          <w:szCs w:val="28"/>
        </w:rPr>
        <w:t>该企业用户</w:t>
      </w:r>
      <w:r w:rsidRPr="00F37840">
        <w:rPr>
          <w:rFonts w:hint="eastAsia"/>
          <w:sz w:val="28"/>
          <w:szCs w:val="28"/>
        </w:rPr>
        <w:t>已</w:t>
      </w:r>
      <w:r w:rsidRPr="00F37840">
        <w:rPr>
          <w:sz w:val="28"/>
          <w:szCs w:val="28"/>
        </w:rPr>
        <w:t>下载标书的政府采购</w:t>
      </w:r>
      <w:r w:rsidRPr="00F37840">
        <w:rPr>
          <w:rFonts w:hint="eastAsia"/>
          <w:sz w:val="28"/>
          <w:szCs w:val="28"/>
        </w:rPr>
        <w:t>项目的环节流程图。</w:t>
      </w:r>
      <w:r w:rsidRPr="00332502">
        <w:rPr>
          <w:rFonts w:hint="eastAsia"/>
          <w:sz w:val="28"/>
          <w:szCs w:val="28"/>
        </w:rPr>
        <w:t>（目前已实现与政府采购交易系统对接，后期</w:t>
      </w:r>
      <w:r>
        <w:rPr>
          <w:rFonts w:hint="eastAsia"/>
          <w:sz w:val="28"/>
          <w:szCs w:val="28"/>
        </w:rPr>
        <w:t>会</w:t>
      </w:r>
      <w:r w:rsidRPr="00332502">
        <w:rPr>
          <w:rFonts w:hint="eastAsia"/>
          <w:sz w:val="28"/>
          <w:szCs w:val="28"/>
        </w:rPr>
        <w:t>与市级各交易系统对</w:t>
      </w:r>
      <w:r w:rsidRPr="00332502">
        <w:rPr>
          <w:rFonts w:hint="eastAsia"/>
          <w:sz w:val="28"/>
          <w:szCs w:val="28"/>
        </w:rPr>
        <w:lastRenderedPageBreak/>
        <w:t>接，实现交易项目一表总览）。</w:t>
      </w:r>
    </w:p>
    <w:p w14:paraId="0D05AD72" w14:textId="77777777" w:rsidR="004E3A8B" w:rsidRDefault="004E3A8B" w:rsidP="004E3A8B">
      <w:pPr>
        <w:ind w:firstLine="420"/>
        <w:rPr>
          <w:sz w:val="28"/>
          <w:szCs w:val="28"/>
        </w:rPr>
      </w:pPr>
      <w:r>
        <w:rPr>
          <w:rFonts w:hint="eastAsia"/>
          <w:sz w:val="28"/>
          <w:szCs w:val="28"/>
        </w:rPr>
        <w:t>通过项目管理中的项目流程图，可以直观地看到自己负责的每个项目进行到哪一环节，</w:t>
      </w:r>
      <w:r w:rsidRPr="00F35D2B">
        <w:rPr>
          <w:rFonts w:hint="eastAsia"/>
          <w:sz w:val="28"/>
          <w:szCs w:val="28"/>
        </w:rPr>
        <w:t>如下图所示：</w:t>
      </w:r>
    </w:p>
    <w:bookmarkEnd w:id="4"/>
    <w:p w14:paraId="0FC50533" w14:textId="2B8D6F06" w:rsidR="00DE566E" w:rsidRDefault="004E3A8B" w:rsidP="004E3A8B">
      <w:r>
        <w:rPr>
          <w:noProof/>
        </w:rPr>
        <w:drawing>
          <wp:inline distT="0" distB="0" distL="0" distR="0" wp14:anchorId="55A23848" wp14:editId="60C5E2DC">
            <wp:extent cx="5274310" cy="25133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13330"/>
                    </a:xfrm>
                    <a:prstGeom prst="rect">
                      <a:avLst/>
                    </a:prstGeom>
                  </pic:spPr>
                </pic:pic>
              </a:graphicData>
            </a:graphic>
          </wp:inline>
        </w:drawing>
      </w:r>
    </w:p>
    <w:p w14:paraId="71BB4270" w14:textId="76295FE4" w:rsidR="004E3A8B" w:rsidRPr="00106FC2" w:rsidRDefault="004E3A8B" w:rsidP="004E3A8B">
      <w:pPr>
        <w:ind w:firstLine="420"/>
        <w:rPr>
          <w:sz w:val="28"/>
          <w:szCs w:val="28"/>
        </w:rPr>
      </w:pPr>
      <w:r w:rsidRPr="00106FC2">
        <w:rPr>
          <w:rFonts w:hint="eastAsia"/>
          <w:sz w:val="28"/>
          <w:szCs w:val="28"/>
        </w:rPr>
        <w:t>点击项目管理中项目</w:t>
      </w:r>
      <w:r>
        <w:rPr>
          <w:rFonts w:hint="eastAsia"/>
          <w:sz w:val="28"/>
          <w:szCs w:val="28"/>
        </w:rPr>
        <w:t>信息</w:t>
      </w:r>
      <w:r w:rsidRPr="00106FC2">
        <w:rPr>
          <w:rFonts w:hint="eastAsia"/>
          <w:sz w:val="28"/>
          <w:szCs w:val="28"/>
        </w:rPr>
        <w:t>右侧的进入按钮，</w:t>
      </w:r>
      <w:r>
        <w:rPr>
          <w:rFonts w:hint="eastAsia"/>
          <w:sz w:val="28"/>
          <w:szCs w:val="28"/>
        </w:rPr>
        <w:t>自动</w:t>
      </w:r>
      <w:r w:rsidRPr="00106FC2">
        <w:rPr>
          <w:rFonts w:hint="eastAsia"/>
          <w:sz w:val="28"/>
          <w:szCs w:val="28"/>
        </w:rPr>
        <w:t>跳转到</w:t>
      </w:r>
      <w:r>
        <w:rPr>
          <w:rFonts w:hint="eastAsia"/>
          <w:sz w:val="28"/>
          <w:szCs w:val="28"/>
        </w:rPr>
        <w:t>政府采购交易系统中我的采购项目模块</w:t>
      </w:r>
      <w:r w:rsidR="00E3604B">
        <w:rPr>
          <w:rFonts w:hint="eastAsia"/>
          <w:sz w:val="28"/>
          <w:szCs w:val="28"/>
        </w:rPr>
        <w:t>。</w:t>
      </w:r>
    </w:p>
    <w:p w14:paraId="1D3D405B" w14:textId="115DBB53" w:rsidR="00B7201A" w:rsidRPr="002A0589" w:rsidRDefault="001C5AF2" w:rsidP="00B7201A">
      <w:pPr>
        <w:pStyle w:val="3"/>
        <w:rPr>
          <w:b w:val="0"/>
          <w:bCs w:val="0"/>
          <w:sz w:val="28"/>
          <w:szCs w:val="28"/>
        </w:rPr>
      </w:pPr>
      <w:r>
        <w:rPr>
          <w:b w:val="0"/>
          <w:bCs w:val="0"/>
          <w:sz w:val="28"/>
          <w:szCs w:val="28"/>
        </w:rPr>
        <w:t>5</w:t>
      </w:r>
      <w:r w:rsidR="00B7201A" w:rsidRPr="002A0589">
        <w:rPr>
          <w:b w:val="0"/>
          <w:bCs w:val="0"/>
          <w:sz w:val="28"/>
          <w:szCs w:val="28"/>
        </w:rPr>
        <w:t>.</w:t>
      </w:r>
      <w:r w:rsidR="00F37840">
        <w:rPr>
          <w:rFonts w:hint="eastAsia"/>
          <w:b w:val="0"/>
          <w:bCs w:val="0"/>
          <w:sz w:val="28"/>
          <w:szCs w:val="28"/>
        </w:rPr>
        <w:t>标讯日历</w:t>
      </w:r>
    </w:p>
    <w:p w14:paraId="2D9DC0EA" w14:textId="6CBE7717" w:rsidR="002D4653" w:rsidRPr="00552E54" w:rsidRDefault="00765FDF" w:rsidP="002D4653">
      <w:pPr>
        <w:ind w:firstLine="420"/>
        <w:rPr>
          <w:sz w:val="28"/>
          <w:szCs w:val="28"/>
        </w:rPr>
      </w:pPr>
      <w:bookmarkStart w:id="5" w:name="_Hlk64729514"/>
      <w:r>
        <w:rPr>
          <w:rFonts w:hint="eastAsia"/>
          <w:sz w:val="28"/>
          <w:szCs w:val="28"/>
        </w:rPr>
        <w:t>供应商</w:t>
      </w:r>
      <w:r w:rsidR="002D4653">
        <w:rPr>
          <w:rFonts w:hint="eastAsia"/>
          <w:sz w:val="28"/>
          <w:szCs w:val="28"/>
        </w:rPr>
        <w:t>可以</w:t>
      </w:r>
      <w:r w:rsidR="002D4653" w:rsidRPr="00311DA1">
        <w:rPr>
          <w:rFonts w:hint="eastAsia"/>
          <w:sz w:val="28"/>
          <w:szCs w:val="28"/>
        </w:rPr>
        <w:t>查看与其相关的，</w:t>
      </w:r>
      <w:r w:rsidR="002D4653">
        <w:rPr>
          <w:rFonts w:hint="eastAsia"/>
          <w:sz w:val="28"/>
          <w:szCs w:val="28"/>
        </w:rPr>
        <w:t>已在政府采购交易系统中下载标书的项目的</w:t>
      </w:r>
      <w:r w:rsidR="002D4653" w:rsidRPr="00332502">
        <w:rPr>
          <w:rFonts w:hint="eastAsia"/>
          <w:sz w:val="28"/>
          <w:szCs w:val="28"/>
        </w:rPr>
        <w:t>开标、评标、资审等日程安排，做到即时提醒</w:t>
      </w:r>
      <w:r>
        <w:rPr>
          <w:rFonts w:hint="eastAsia"/>
          <w:sz w:val="28"/>
          <w:szCs w:val="28"/>
        </w:rPr>
        <w:t>、提前</w:t>
      </w:r>
      <w:r>
        <w:rPr>
          <w:sz w:val="28"/>
          <w:szCs w:val="28"/>
        </w:rPr>
        <w:t>安排</w:t>
      </w:r>
      <w:r w:rsidR="002D4653" w:rsidRPr="00332502">
        <w:rPr>
          <w:rFonts w:hint="eastAsia"/>
          <w:sz w:val="28"/>
          <w:szCs w:val="28"/>
        </w:rPr>
        <w:t>。</w:t>
      </w:r>
    </w:p>
    <w:p w14:paraId="2D944EBF" w14:textId="1305C102" w:rsidR="002D4653" w:rsidRPr="002D4653" w:rsidRDefault="002D4653" w:rsidP="002D4653">
      <w:pPr>
        <w:ind w:firstLine="420"/>
        <w:rPr>
          <w:sz w:val="28"/>
          <w:szCs w:val="28"/>
        </w:rPr>
      </w:pPr>
      <w:r>
        <w:rPr>
          <w:rFonts w:hint="eastAsia"/>
          <w:sz w:val="28"/>
          <w:szCs w:val="28"/>
        </w:rPr>
        <w:t>标讯日历中展示日历及列表，鼠标移到显示角标的日期上，会显示当前日期的标讯信息；点击列表中的项目名称，弹窗显示对应项目的标讯信息。</w:t>
      </w:r>
      <w:bookmarkEnd w:id="5"/>
    </w:p>
    <w:p w14:paraId="361D4DC5" w14:textId="23376532" w:rsidR="00B7201A" w:rsidRPr="00B7201A" w:rsidRDefault="00B7201A" w:rsidP="002D4653">
      <w:r>
        <w:rPr>
          <w:noProof/>
        </w:rPr>
        <w:lastRenderedPageBreak/>
        <w:drawing>
          <wp:inline distT="0" distB="0" distL="0" distR="0" wp14:anchorId="15D12BFA" wp14:editId="0B2E6CF7">
            <wp:extent cx="5274310" cy="249110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91105"/>
                    </a:xfrm>
                    <a:prstGeom prst="rect">
                      <a:avLst/>
                    </a:prstGeom>
                  </pic:spPr>
                </pic:pic>
              </a:graphicData>
            </a:graphic>
          </wp:inline>
        </w:drawing>
      </w:r>
    </w:p>
    <w:p w14:paraId="7F1B3D80" w14:textId="0361965B" w:rsidR="00974318" w:rsidRPr="00664179" w:rsidRDefault="00664179" w:rsidP="00664179">
      <w:pPr>
        <w:pStyle w:val="2"/>
      </w:pPr>
      <w:r w:rsidRPr="00664179">
        <w:rPr>
          <w:rFonts w:hint="eastAsia"/>
        </w:rPr>
        <w:t>五、</w:t>
      </w:r>
      <w:r w:rsidR="00974318" w:rsidRPr="00664179">
        <w:rPr>
          <w:rFonts w:hint="eastAsia"/>
        </w:rPr>
        <w:t>系统入口</w:t>
      </w:r>
    </w:p>
    <w:p w14:paraId="70FDE24C" w14:textId="424F24E9" w:rsidR="00DE566E" w:rsidRPr="00DE566E" w:rsidRDefault="00DE566E" w:rsidP="00DE566E">
      <w:pPr>
        <w:ind w:firstLine="420"/>
        <w:rPr>
          <w:sz w:val="28"/>
          <w:szCs w:val="28"/>
        </w:rPr>
      </w:pPr>
      <w:bookmarkStart w:id="6" w:name="_Hlk64729541"/>
      <w:r w:rsidRPr="00DE566E">
        <w:rPr>
          <w:rFonts w:hint="eastAsia"/>
          <w:sz w:val="28"/>
          <w:szCs w:val="28"/>
        </w:rPr>
        <w:t>提供了有关系统的访问链接，方便</w:t>
      </w:r>
      <w:r w:rsidR="00664179">
        <w:rPr>
          <w:rFonts w:hint="eastAsia"/>
          <w:sz w:val="28"/>
          <w:szCs w:val="28"/>
        </w:rPr>
        <w:t>使用者</w:t>
      </w:r>
      <w:r w:rsidR="001C2369">
        <w:rPr>
          <w:rFonts w:hint="eastAsia"/>
          <w:sz w:val="28"/>
          <w:szCs w:val="28"/>
        </w:rPr>
        <w:t>快速找到需要进入的系统，包括政府采购交易系统、远程开标大厅</w:t>
      </w:r>
      <w:r w:rsidRPr="00DE566E">
        <w:rPr>
          <w:rFonts w:hint="eastAsia"/>
          <w:sz w:val="28"/>
          <w:szCs w:val="28"/>
        </w:rPr>
        <w:t>、建设工程系统、综合交易系统</w:t>
      </w:r>
      <w:r w:rsidR="001C2369">
        <w:rPr>
          <w:rFonts w:hint="eastAsia"/>
          <w:sz w:val="28"/>
          <w:szCs w:val="28"/>
        </w:rPr>
        <w:t>、</w:t>
      </w:r>
      <w:r w:rsidRPr="00DE566E">
        <w:rPr>
          <w:rFonts w:hint="eastAsia"/>
          <w:sz w:val="28"/>
          <w:szCs w:val="28"/>
        </w:rPr>
        <w:t>及小型工程系统</w:t>
      </w:r>
      <w:r w:rsidR="001C2369">
        <w:rPr>
          <w:rFonts w:hint="eastAsia"/>
          <w:sz w:val="28"/>
          <w:szCs w:val="28"/>
        </w:rPr>
        <w:t>及保证金系统</w:t>
      </w:r>
      <w:r w:rsidRPr="00DE566E">
        <w:rPr>
          <w:rFonts w:hint="eastAsia"/>
          <w:sz w:val="28"/>
          <w:szCs w:val="28"/>
        </w:rPr>
        <w:t>，如下图所示：</w:t>
      </w:r>
    </w:p>
    <w:bookmarkEnd w:id="6"/>
    <w:p w14:paraId="23702932" w14:textId="190230C6" w:rsidR="00E40551" w:rsidRPr="007F0043" w:rsidRDefault="006963A1" w:rsidP="00DE566E">
      <w:pPr>
        <w:rPr>
          <w:sz w:val="28"/>
          <w:szCs w:val="28"/>
        </w:rPr>
      </w:pPr>
      <w:r>
        <w:rPr>
          <w:noProof/>
        </w:rPr>
        <w:drawing>
          <wp:inline distT="0" distB="0" distL="0" distR="0" wp14:anchorId="0415CE96" wp14:editId="219C87B4">
            <wp:extent cx="5274310" cy="249745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497455"/>
                    </a:xfrm>
                    <a:prstGeom prst="rect">
                      <a:avLst/>
                    </a:prstGeom>
                  </pic:spPr>
                </pic:pic>
              </a:graphicData>
            </a:graphic>
          </wp:inline>
        </w:drawing>
      </w:r>
    </w:p>
    <w:sectPr w:rsidR="00E40551" w:rsidRPr="007F00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59CE5" w14:textId="77777777" w:rsidR="005F5240" w:rsidRDefault="005F5240" w:rsidP="002E2F60">
      <w:r>
        <w:separator/>
      </w:r>
    </w:p>
  </w:endnote>
  <w:endnote w:type="continuationSeparator" w:id="0">
    <w:p w14:paraId="4831BA04" w14:textId="77777777" w:rsidR="005F5240" w:rsidRDefault="005F5240" w:rsidP="002E2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variable"/>
    <w:sig w:usb0="00000000" w:usb1="38CF7CFA" w:usb2="00000016" w:usb3="00000000" w:csb0="0004000F" w:csb1="00000000"/>
  </w:font>
  <w:font w:name="仿宋_GB2312">
    <w:altName w:val="微软雅黑"/>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743BA" w14:textId="77777777" w:rsidR="005F5240" w:rsidRDefault="005F5240" w:rsidP="002E2F60">
      <w:r>
        <w:separator/>
      </w:r>
    </w:p>
  </w:footnote>
  <w:footnote w:type="continuationSeparator" w:id="0">
    <w:p w14:paraId="470697D0" w14:textId="77777777" w:rsidR="005F5240" w:rsidRDefault="005F5240" w:rsidP="002E2F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B56"/>
    <w:rsid w:val="0001477E"/>
    <w:rsid w:val="00053A56"/>
    <w:rsid w:val="00070A2A"/>
    <w:rsid w:val="00086CDE"/>
    <w:rsid w:val="001C2369"/>
    <w:rsid w:val="001C5AF2"/>
    <w:rsid w:val="001C74D8"/>
    <w:rsid w:val="001E4402"/>
    <w:rsid w:val="002C071C"/>
    <w:rsid w:val="002C3B56"/>
    <w:rsid w:val="002D4653"/>
    <w:rsid w:val="002E2F60"/>
    <w:rsid w:val="00492D6C"/>
    <w:rsid w:val="004E3A8B"/>
    <w:rsid w:val="004E4834"/>
    <w:rsid w:val="0051592E"/>
    <w:rsid w:val="00540BDF"/>
    <w:rsid w:val="005C0175"/>
    <w:rsid w:val="005E2164"/>
    <w:rsid w:val="005F5240"/>
    <w:rsid w:val="00664179"/>
    <w:rsid w:val="006963A1"/>
    <w:rsid w:val="006E4FA3"/>
    <w:rsid w:val="006E555B"/>
    <w:rsid w:val="00727EA4"/>
    <w:rsid w:val="00764301"/>
    <w:rsid w:val="00765FDF"/>
    <w:rsid w:val="007A3D4E"/>
    <w:rsid w:val="007C319F"/>
    <w:rsid w:val="007F0043"/>
    <w:rsid w:val="007F0AE2"/>
    <w:rsid w:val="00834164"/>
    <w:rsid w:val="00870523"/>
    <w:rsid w:val="00937F19"/>
    <w:rsid w:val="009644FD"/>
    <w:rsid w:val="00974318"/>
    <w:rsid w:val="00985F46"/>
    <w:rsid w:val="009D77AF"/>
    <w:rsid w:val="009E1440"/>
    <w:rsid w:val="00A96720"/>
    <w:rsid w:val="00B13163"/>
    <w:rsid w:val="00B7201A"/>
    <w:rsid w:val="00BB0B8A"/>
    <w:rsid w:val="00BF32A8"/>
    <w:rsid w:val="00C34347"/>
    <w:rsid w:val="00C43CAA"/>
    <w:rsid w:val="00C6184E"/>
    <w:rsid w:val="00C70CEB"/>
    <w:rsid w:val="00C904CC"/>
    <w:rsid w:val="00CA6026"/>
    <w:rsid w:val="00CC50A0"/>
    <w:rsid w:val="00CF07AA"/>
    <w:rsid w:val="00D22FD8"/>
    <w:rsid w:val="00DA47D4"/>
    <w:rsid w:val="00DD7D8D"/>
    <w:rsid w:val="00DE566E"/>
    <w:rsid w:val="00E3604B"/>
    <w:rsid w:val="00E40551"/>
    <w:rsid w:val="00E632A9"/>
    <w:rsid w:val="00E94C0A"/>
    <w:rsid w:val="00EB7C62"/>
    <w:rsid w:val="00F37840"/>
    <w:rsid w:val="00FA2A1C"/>
    <w:rsid w:val="00FF0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CD2F1"/>
  <w15:chartTrackingRefBased/>
  <w15:docId w15:val="{E98AA748-E2A2-43DC-A3A0-07F705360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0A2A"/>
    <w:pPr>
      <w:widowControl w:val="0"/>
      <w:jc w:val="both"/>
    </w:pPr>
  </w:style>
  <w:style w:type="paragraph" w:styleId="2">
    <w:name w:val="heading 2"/>
    <w:basedOn w:val="a"/>
    <w:next w:val="a"/>
    <w:link w:val="2Char"/>
    <w:uiPriority w:val="9"/>
    <w:unhideWhenUsed/>
    <w:qFormat/>
    <w:rsid w:val="00070A2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74318"/>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B7201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070A2A"/>
    <w:rPr>
      <w:rFonts w:asciiTheme="majorHAnsi" w:eastAsiaTheme="majorEastAsia" w:hAnsiTheme="majorHAnsi" w:cstheme="majorBidi"/>
      <w:b/>
      <w:bCs/>
      <w:sz w:val="32"/>
      <w:szCs w:val="32"/>
    </w:rPr>
  </w:style>
  <w:style w:type="paragraph" w:styleId="a3">
    <w:name w:val="header"/>
    <w:basedOn w:val="a"/>
    <w:link w:val="Char"/>
    <w:uiPriority w:val="99"/>
    <w:unhideWhenUsed/>
    <w:rsid w:val="002E2F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E2F60"/>
    <w:rPr>
      <w:sz w:val="18"/>
      <w:szCs w:val="18"/>
    </w:rPr>
  </w:style>
  <w:style w:type="paragraph" w:styleId="a4">
    <w:name w:val="footer"/>
    <w:basedOn w:val="a"/>
    <w:link w:val="Char0"/>
    <w:uiPriority w:val="99"/>
    <w:unhideWhenUsed/>
    <w:rsid w:val="002E2F60"/>
    <w:pPr>
      <w:tabs>
        <w:tab w:val="center" w:pos="4153"/>
        <w:tab w:val="right" w:pos="8306"/>
      </w:tabs>
      <w:snapToGrid w:val="0"/>
      <w:jc w:val="left"/>
    </w:pPr>
    <w:rPr>
      <w:sz w:val="18"/>
      <w:szCs w:val="18"/>
    </w:rPr>
  </w:style>
  <w:style w:type="character" w:customStyle="1" w:styleId="Char0">
    <w:name w:val="页脚 Char"/>
    <w:basedOn w:val="a0"/>
    <w:link w:val="a4"/>
    <w:uiPriority w:val="99"/>
    <w:rsid w:val="002E2F60"/>
    <w:rPr>
      <w:sz w:val="18"/>
      <w:szCs w:val="18"/>
    </w:rPr>
  </w:style>
  <w:style w:type="character" w:customStyle="1" w:styleId="3Char">
    <w:name w:val="标题 3 Char"/>
    <w:basedOn w:val="a0"/>
    <w:link w:val="3"/>
    <w:uiPriority w:val="9"/>
    <w:rsid w:val="00974318"/>
    <w:rPr>
      <w:b/>
      <w:bCs/>
      <w:sz w:val="32"/>
      <w:szCs w:val="32"/>
    </w:rPr>
  </w:style>
  <w:style w:type="character" w:customStyle="1" w:styleId="4Char">
    <w:name w:val="标题 4 Char"/>
    <w:basedOn w:val="a0"/>
    <w:link w:val="4"/>
    <w:uiPriority w:val="9"/>
    <w:semiHidden/>
    <w:rsid w:val="00B7201A"/>
    <w:rPr>
      <w:rFonts w:asciiTheme="majorHAnsi" w:eastAsiaTheme="majorEastAsia" w:hAnsiTheme="majorHAnsi" w:cstheme="majorBidi"/>
      <w:b/>
      <w:bCs/>
      <w:sz w:val="28"/>
      <w:szCs w:val="28"/>
    </w:rPr>
  </w:style>
  <w:style w:type="character" w:styleId="a5">
    <w:name w:val="annotation reference"/>
    <w:basedOn w:val="a0"/>
    <w:uiPriority w:val="99"/>
    <w:semiHidden/>
    <w:unhideWhenUsed/>
    <w:rsid w:val="00A96720"/>
    <w:rPr>
      <w:sz w:val="21"/>
      <w:szCs w:val="21"/>
    </w:rPr>
  </w:style>
  <w:style w:type="paragraph" w:styleId="a6">
    <w:name w:val="annotation text"/>
    <w:basedOn w:val="a"/>
    <w:link w:val="Char1"/>
    <w:uiPriority w:val="99"/>
    <w:semiHidden/>
    <w:unhideWhenUsed/>
    <w:rsid w:val="00A96720"/>
    <w:pPr>
      <w:jc w:val="left"/>
    </w:pPr>
  </w:style>
  <w:style w:type="character" w:customStyle="1" w:styleId="Char1">
    <w:name w:val="批注文字 Char"/>
    <w:basedOn w:val="a0"/>
    <w:link w:val="a6"/>
    <w:uiPriority w:val="99"/>
    <w:semiHidden/>
    <w:rsid w:val="00A96720"/>
  </w:style>
  <w:style w:type="paragraph" w:styleId="a7">
    <w:name w:val="annotation subject"/>
    <w:basedOn w:val="a6"/>
    <w:next w:val="a6"/>
    <w:link w:val="Char2"/>
    <w:uiPriority w:val="99"/>
    <w:semiHidden/>
    <w:unhideWhenUsed/>
    <w:rsid w:val="00A96720"/>
    <w:rPr>
      <w:b/>
      <w:bCs/>
    </w:rPr>
  </w:style>
  <w:style w:type="character" w:customStyle="1" w:styleId="Char2">
    <w:name w:val="批注主题 Char"/>
    <w:basedOn w:val="Char1"/>
    <w:link w:val="a7"/>
    <w:uiPriority w:val="99"/>
    <w:semiHidden/>
    <w:rsid w:val="00A96720"/>
    <w:rPr>
      <w:b/>
      <w:bCs/>
    </w:rPr>
  </w:style>
  <w:style w:type="paragraph" w:styleId="a8">
    <w:name w:val="Balloon Text"/>
    <w:basedOn w:val="a"/>
    <w:link w:val="Char3"/>
    <w:uiPriority w:val="99"/>
    <w:semiHidden/>
    <w:unhideWhenUsed/>
    <w:rsid w:val="00A96720"/>
    <w:rPr>
      <w:sz w:val="18"/>
      <w:szCs w:val="18"/>
    </w:rPr>
  </w:style>
  <w:style w:type="character" w:customStyle="1" w:styleId="Char3">
    <w:name w:val="批注框文本 Char"/>
    <w:basedOn w:val="a0"/>
    <w:link w:val="a8"/>
    <w:uiPriority w:val="99"/>
    <w:semiHidden/>
    <w:rsid w:val="00A967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9</Pages>
  <Words>228</Words>
  <Characters>1304</Characters>
  <Application>Microsoft Office Word</Application>
  <DocSecurity>0</DocSecurity>
  <Lines>10</Lines>
  <Paragraphs>3</Paragraphs>
  <ScaleCrop>false</ScaleCrop>
  <Company/>
  <LinksUpToDate>false</LinksUpToDate>
  <CharactersWithSpaces>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zhangw-ac</dc:creator>
  <cp:keywords/>
  <dc:description/>
  <cp:lastModifiedBy>ADMIN</cp:lastModifiedBy>
  <cp:revision>41</cp:revision>
  <dcterms:created xsi:type="dcterms:W3CDTF">2020-08-14T02:37:00Z</dcterms:created>
  <dcterms:modified xsi:type="dcterms:W3CDTF">2021-03-05T09:06:00Z</dcterms:modified>
</cp:coreProperties>
</file>